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810" w:rsidRDefault="00BA6810" w:rsidP="00BA6810">
      <w:pPr>
        <w:rPr>
          <w:b/>
          <w:u w:val="single"/>
        </w:rPr>
      </w:pPr>
      <w:bookmarkStart w:id="0" w:name="_GoBack"/>
      <w:bookmarkEnd w:id="0"/>
    </w:p>
    <w:tbl>
      <w:tblPr>
        <w:tblpPr w:leftFromText="180" w:rightFromText="180" w:vertAnchor="text" w:tblpY="1"/>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4"/>
        <w:gridCol w:w="1393"/>
        <w:gridCol w:w="450"/>
        <w:gridCol w:w="1618"/>
        <w:gridCol w:w="1742"/>
        <w:gridCol w:w="2488"/>
      </w:tblGrid>
      <w:tr w:rsidR="00BA6810" w:rsidRPr="00832C6A" w:rsidTr="008D2EA9">
        <w:trPr>
          <w:trHeight w:val="620"/>
        </w:trPr>
        <w:tc>
          <w:tcPr>
            <w:tcW w:w="3014" w:type="dxa"/>
            <w:vMerge w:val="restart"/>
            <w:tcBorders>
              <w:top w:val="single" w:sz="4" w:space="0" w:color="auto"/>
              <w:left w:val="single" w:sz="4" w:space="0" w:color="auto"/>
              <w:right w:val="single" w:sz="4" w:space="0" w:color="auto"/>
            </w:tcBorders>
            <w:shd w:val="clear" w:color="auto" w:fill="auto"/>
          </w:tcPr>
          <w:p w:rsidR="00BA6810" w:rsidRPr="008E33D1" w:rsidRDefault="00BA6810" w:rsidP="00BA6810">
            <w:pPr>
              <w:jc w:val="center"/>
              <w:rPr>
                <w:b/>
                <w:sz w:val="20"/>
                <w:szCs w:val="20"/>
              </w:rPr>
            </w:pPr>
          </w:p>
          <w:p w:rsidR="00BA6810" w:rsidRPr="008E33D1" w:rsidRDefault="00BA6810" w:rsidP="00BA6810">
            <w:pPr>
              <w:jc w:val="center"/>
              <w:rPr>
                <w:b/>
                <w:sz w:val="20"/>
                <w:szCs w:val="20"/>
              </w:rPr>
            </w:pPr>
          </w:p>
          <w:p w:rsidR="00BA6810" w:rsidRDefault="00BA6810" w:rsidP="00BA6810">
            <w:pPr>
              <w:jc w:val="center"/>
              <w:rPr>
                <w:sz w:val="20"/>
                <w:szCs w:val="20"/>
              </w:rPr>
            </w:pPr>
          </w:p>
          <w:p w:rsidR="00BA6810" w:rsidRPr="00CD13FE" w:rsidRDefault="00BA6810" w:rsidP="00BA6810">
            <w:pPr>
              <w:jc w:val="center"/>
              <w:rPr>
                <w:sz w:val="20"/>
                <w:szCs w:val="20"/>
              </w:rPr>
            </w:pPr>
            <w:r>
              <w:object w:dxaOrig="4032"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32pt;height:30.75pt" o:ole="">
                  <v:imagedata r:id="rId11" o:title=""/>
                </v:shape>
                <o:OLEObject Type="Embed" ProgID="PBrush" ShapeID="_x0000_i1039" DrawAspect="Content" ObjectID="_1790423208" r:id="rId12"/>
              </w:objec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BA6810" w:rsidRDefault="00BA6810" w:rsidP="00BA6810">
            <w:pPr>
              <w:jc w:val="center"/>
              <w:rPr>
                <w:b/>
                <w:sz w:val="20"/>
                <w:szCs w:val="20"/>
              </w:rPr>
            </w:pPr>
            <w:r w:rsidRPr="008E33D1">
              <w:rPr>
                <w:b/>
                <w:sz w:val="20"/>
                <w:szCs w:val="20"/>
              </w:rPr>
              <w:t>Date Issued</w:t>
            </w:r>
          </w:p>
          <w:p w:rsidR="00BA6810" w:rsidRPr="008E33D1" w:rsidRDefault="00BA6810" w:rsidP="00BA6810">
            <w:pPr>
              <w:jc w:val="center"/>
              <w:rPr>
                <w:b/>
                <w:sz w:val="20"/>
                <w:szCs w:val="20"/>
              </w:rPr>
            </w:pPr>
            <w:r>
              <w:rPr>
                <w:b/>
                <w:sz w:val="20"/>
                <w:szCs w:val="20"/>
              </w:rPr>
              <w:t>11/1/04</w:t>
            </w:r>
          </w:p>
        </w:tc>
        <w:tc>
          <w:tcPr>
            <w:tcW w:w="2068" w:type="dxa"/>
            <w:gridSpan w:val="2"/>
            <w:tcBorders>
              <w:top w:val="single" w:sz="4" w:space="0" w:color="auto"/>
              <w:left w:val="single" w:sz="4" w:space="0" w:color="auto"/>
              <w:bottom w:val="single" w:sz="4" w:space="0" w:color="auto"/>
              <w:right w:val="single" w:sz="4" w:space="0" w:color="auto"/>
            </w:tcBorders>
            <w:shd w:val="clear" w:color="auto" w:fill="auto"/>
          </w:tcPr>
          <w:p w:rsidR="00BA6810" w:rsidRDefault="00BA6810" w:rsidP="00BA6810">
            <w:pPr>
              <w:jc w:val="center"/>
              <w:rPr>
                <w:b/>
                <w:sz w:val="20"/>
                <w:szCs w:val="20"/>
              </w:rPr>
            </w:pPr>
            <w:r w:rsidRPr="008E33D1">
              <w:rPr>
                <w:b/>
                <w:sz w:val="20"/>
                <w:szCs w:val="20"/>
              </w:rPr>
              <w:t>Date of Last Review/Revision</w:t>
            </w:r>
          </w:p>
          <w:p w:rsidR="00BA6810" w:rsidRPr="008E33D1" w:rsidRDefault="00BA6810" w:rsidP="00BA6810">
            <w:pPr>
              <w:jc w:val="center"/>
              <w:rPr>
                <w:b/>
                <w:sz w:val="20"/>
                <w:szCs w:val="20"/>
              </w:rPr>
            </w:pPr>
            <w:r>
              <w:rPr>
                <w:b/>
                <w:sz w:val="20"/>
                <w:szCs w:val="20"/>
              </w:rPr>
              <w:t>8/20/24</w:t>
            </w: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BA6810" w:rsidRPr="001C2623" w:rsidRDefault="00BA6810" w:rsidP="00BA6810">
            <w:pPr>
              <w:jc w:val="center"/>
              <w:rPr>
                <w:rFonts w:ascii="Cambria" w:hAnsi="Cambria"/>
                <w:b/>
                <w:sz w:val="20"/>
                <w:szCs w:val="20"/>
              </w:rPr>
            </w:pPr>
            <w:r w:rsidRPr="001C2623">
              <w:rPr>
                <w:rFonts w:ascii="Cambria" w:hAnsi="Cambria"/>
                <w:b/>
                <w:sz w:val="20"/>
                <w:szCs w:val="20"/>
              </w:rPr>
              <w:t>Page</w:t>
            </w:r>
          </w:p>
          <w:p w:rsidR="00BA6810" w:rsidRPr="001C2623" w:rsidRDefault="00BA6810" w:rsidP="00BA6810">
            <w:pPr>
              <w:jc w:val="center"/>
              <w:rPr>
                <w:rFonts w:ascii="Cambria" w:hAnsi="Cambria"/>
                <w:b/>
                <w:sz w:val="20"/>
                <w:szCs w:val="20"/>
              </w:rPr>
            </w:pPr>
            <w:r w:rsidRPr="001C2623">
              <w:rPr>
                <w:rFonts w:ascii="Cambria" w:hAnsi="Cambria" w:cs="Arial"/>
                <w:b/>
                <w:bCs/>
                <w:sz w:val="20"/>
                <w:szCs w:val="20"/>
              </w:rPr>
              <w:fldChar w:fldCharType="begin"/>
            </w:r>
            <w:r w:rsidRPr="001C2623">
              <w:rPr>
                <w:rFonts w:ascii="Cambria" w:hAnsi="Cambria" w:cs="Arial"/>
                <w:b/>
                <w:bCs/>
                <w:sz w:val="20"/>
                <w:szCs w:val="20"/>
              </w:rPr>
              <w:instrText xml:space="preserve"> PAGE  \* Arabic  \* MERGEFORMAT </w:instrText>
            </w:r>
            <w:r w:rsidRPr="001C2623">
              <w:rPr>
                <w:rFonts w:ascii="Cambria" w:hAnsi="Cambria" w:cs="Arial"/>
                <w:b/>
                <w:bCs/>
                <w:sz w:val="20"/>
                <w:szCs w:val="20"/>
              </w:rPr>
              <w:fldChar w:fldCharType="separate"/>
            </w:r>
            <w:r w:rsidRPr="001C2623">
              <w:rPr>
                <w:rFonts w:ascii="Cambria" w:hAnsi="Cambria" w:cs="Arial"/>
                <w:b/>
                <w:bCs/>
                <w:noProof/>
                <w:sz w:val="20"/>
                <w:szCs w:val="20"/>
              </w:rPr>
              <w:t>1</w:t>
            </w:r>
            <w:r w:rsidRPr="001C2623">
              <w:rPr>
                <w:rFonts w:ascii="Cambria" w:hAnsi="Cambria" w:cs="Arial"/>
                <w:b/>
                <w:bCs/>
                <w:sz w:val="20"/>
                <w:szCs w:val="20"/>
              </w:rPr>
              <w:fldChar w:fldCharType="end"/>
            </w:r>
            <w:r w:rsidRPr="001C2623">
              <w:rPr>
                <w:rFonts w:ascii="Cambria" w:hAnsi="Cambria" w:cs="Arial"/>
                <w:b/>
                <w:sz w:val="20"/>
                <w:szCs w:val="20"/>
              </w:rPr>
              <w:t xml:space="preserve"> of </w:t>
            </w:r>
            <w:r w:rsidRPr="001C2623">
              <w:rPr>
                <w:rFonts w:ascii="Cambria" w:hAnsi="Cambria" w:cs="Arial"/>
                <w:b/>
                <w:bCs/>
                <w:sz w:val="20"/>
                <w:szCs w:val="20"/>
              </w:rPr>
              <w:fldChar w:fldCharType="begin"/>
            </w:r>
            <w:r w:rsidRPr="001C2623">
              <w:rPr>
                <w:rFonts w:ascii="Cambria" w:hAnsi="Cambria" w:cs="Arial"/>
                <w:b/>
                <w:bCs/>
                <w:sz w:val="20"/>
                <w:szCs w:val="20"/>
              </w:rPr>
              <w:instrText xml:space="preserve"> NUMPAGES  \* Arabic  \* MERGEFORMAT </w:instrText>
            </w:r>
            <w:r w:rsidRPr="001C2623">
              <w:rPr>
                <w:rFonts w:ascii="Cambria" w:hAnsi="Cambria" w:cs="Arial"/>
                <w:b/>
                <w:bCs/>
                <w:sz w:val="20"/>
                <w:szCs w:val="20"/>
              </w:rPr>
              <w:fldChar w:fldCharType="separate"/>
            </w:r>
            <w:r w:rsidRPr="001C2623">
              <w:rPr>
                <w:rFonts w:ascii="Cambria" w:hAnsi="Cambria" w:cs="Arial"/>
                <w:b/>
                <w:bCs/>
                <w:noProof/>
                <w:sz w:val="20"/>
                <w:szCs w:val="20"/>
              </w:rPr>
              <w:t>2</w:t>
            </w:r>
            <w:r w:rsidRPr="001C2623">
              <w:rPr>
                <w:rFonts w:ascii="Cambria" w:hAnsi="Cambria" w:cs="Arial"/>
                <w:b/>
                <w:bCs/>
                <w:sz w:val="20"/>
                <w:szCs w:val="20"/>
              </w:rPr>
              <w:fldChar w:fldCharType="end"/>
            </w:r>
          </w:p>
        </w:tc>
        <w:tc>
          <w:tcPr>
            <w:tcW w:w="2488" w:type="dxa"/>
            <w:tcBorders>
              <w:top w:val="single" w:sz="4" w:space="0" w:color="auto"/>
              <w:left w:val="single" w:sz="4" w:space="0" w:color="auto"/>
              <w:bottom w:val="single" w:sz="4" w:space="0" w:color="auto"/>
              <w:right w:val="single" w:sz="4" w:space="0" w:color="auto"/>
            </w:tcBorders>
            <w:shd w:val="clear" w:color="auto" w:fill="auto"/>
          </w:tcPr>
          <w:p w:rsidR="00BA6810" w:rsidRDefault="00BA6810" w:rsidP="00BA6810">
            <w:pPr>
              <w:jc w:val="center"/>
              <w:rPr>
                <w:rFonts w:ascii="Cambria" w:hAnsi="Cambria"/>
                <w:b/>
                <w:sz w:val="20"/>
                <w:szCs w:val="20"/>
              </w:rPr>
            </w:pPr>
            <w:r w:rsidRPr="001C2623">
              <w:rPr>
                <w:rFonts w:ascii="Cambria" w:hAnsi="Cambria"/>
                <w:b/>
                <w:sz w:val="20"/>
                <w:szCs w:val="20"/>
              </w:rPr>
              <w:t>Item No.</w:t>
            </w:r>
          </w:p>
          <w:p w:rsidR="00BA6810" w:rsidRPr="001C2623" w:rsidRDefault="00BA6810" w:rsidP="00BA6810">
            <w:pPr>
              <w:jc w:val="center"/>
              <w:rPr>
                <w:rFonts w:ascii="Cambria" w:hAnsi="Cambria"/>
                <w:b/>
                <w:sz w:val="20"/>
                <w:szCs w:val="20"/>
              </w:rPr>
            </w:pPr>
            <w:r>
              <w:rPr>
                <w:rFonts w:ascii="Cambria" w:hAnsi="Cambria"/>
                <w:b/>
                <w:sz w:val="20"/>
                <w:szCs w:val="20"/>
              </w:rPr>
              <w:t>CDSM_QA_01</w:t>
            </w:r>
          </w:p>
        </w:tc>
      </w:tr>
      <w:tr w:rsidR="00BA6810" w:rsidRPr="00832C6A" w:rsidTr="008D2EA9">
        <w:trPr>
          <w:trHeight w:val="632"/>
        </w:trPr>
        <w:tc>
          <w:tcPr>
            <w:tcW w:w="3014" w:type="dxa"/>
            <w:vMerge/>
            <w:tcBorders>
              <w:left w:val="single" w:sz="4" w:space="0" w:color="auto"/>
              <w:right w:val="single" w:sz="4" w:space="0" w:color="auto"/>
            </w:tcBorders>
            <w:shd w:val="clear" w:color="auto" w:fill="auto"/>
            <w:vAlign w:val="center"/>
          </w:tcPr>
          <w:p w:rsidR="00BA6810" w:rsidRPr="008E33D1" w:rsidRDefault="00BA6810" w:rsidP="008D2EA9">
            <w:pPr>
              <w:rPr>
                <w:b/>
                <w:sz w:val="20"/>
                <w:szCs w:val="20"/>
              </w:rPr>
            </w:pPr>
          </w:p>
        </w:tc>
        <w:tc>
          <w:tcPr>
            <w:tcW w:w="7691" w:type="dxa"/>
            <w:gridSpan w:val="5"/>
            <w:tcBorders>
              <w:top w:val="single" w:sz="4" w:space="0" w:color="auto"/>
              <w:left w:val="single" w:sz="4" w:space="0" w:color="auto"/>
              <w:bottom w:val="single" w:sz="4" w:space="0" w:color="auto"/>
              <w:right w:val="single" w:sz="4" w:space="0" w:color="auto"/>
            </w:tcBorders>
            <w:shd w:val="clear" w:color="auto" w:fill="auto"/>
          </w:tcPr>
          <w:p w:rsidR="00BA6810" w:rsidRPr="008B028D" w:rsidRDefault="00BA6810" w:rsidP="008D2EA9">
            <w:pPr>
              <w:rPr>
                <w:rFonts w:asciiTheme="minorHAnsi" w:hAnsiTheme="minorHAnsi" w:cstheme="minorHAnsi"/>
                <w:b/>
                <w:sz w:val="16"/>
                <w:szCs w:val="16"/>
              </w:rPr>
            </w:pPr>
            <w:r w:rsidRPr="008B028D">
              <w:rPr>
                <w:rFonts w:asciiTheme="minorHAnsi" w:hAnsiTheme="minorHAnsi" w:cstheme="minorHAnsi"/>
                <w:b/>
                <w:sz w:val="16"/>
                <w:szCs w:val="16"/>
              </w:rPr>
              <w:t xml:space="preserve">Check all that Apply: </w:t>
            </w:r>
            <w:r w:rsidRPr="008B028D">
              <w:rPr>
                <w:rFonts w:asciiTheme="minorHAnsi" w:eastAsia="MS Gothic" w:hAnsiTheme="minorHAnsi" w:cstheme="minorHAnsi"/>
                <w:b/>
                <w:sz w:val="20"/>
                <w:szCs w:val="20"/>
              </w:rPr>
              <w:t xml:space="preserve"> </w:t>
            </w:r>
            <w:sdt>
              <w:sdtPr>
                <w:rPr>
                  <w:rFonts w:asciiTheme="minorHAnsi" w:eastAsia="MS Gothic" w:hAnsiTheme="minorHAnsi" w:cstheme="minorHAnsi"/>
                  <w:b/>
                  <w:sz w:val="18"/>
                  <w:szCs w:val="18"/>
                </w:rPr>
                <w:id w:val="-1001431355"/>
                <w14:checkbox>
                  <w14:checked w14:val="0"/>
                  <w14:checkedState w14:val="2612" w14:font="MS Gothic"/>
                  <w14:uncheckedState w14:val="2610" w14:font="MS Gothic"/>
                </w14:checkbox>
              </w:sdtPr>
              <w:sdtContent>
                <w:r>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All</w:t>
            </w:r>
            <w:r w:rsidRPr="008B028D">
              <w:rPr>
                <w:rFonts w:asciiTheme="minorHAnsi" w:hAnsiTheme="minorHAnsi" w:cstheme="minorHAnsi"/>
                <w:b/>
                <w:sz w:val="20"/>
                <w:szCs w:val="20"/>
              </w:rPr>
              <w:t xml:space="preserve">                          </w:t>
            </w:r>
          </w:p>
          <w:p w:rsidR="00BA6810" w:rsidRPr="008B028D" w:rsidRDefault="00BA6810" w:rsidP="008D2EA9">
            <w:pPr>
              <w:rPr>
                <w:rFonts w:asciiTheme="minorHAnsi" w:hAnsiTheme="minorHAnsi" w:cstheme="minorHAnsi"/>
                <w:b/>
                <w:sz w:val="18"/>
                <w:szCs w:val="18"/>
              </w:rPr>
            </w:pPr>
            <w:r w:rsidRPr="008B028D">
              <w:rPr>
                <w:rFonts w:asciiTheme="minorHAnsi" w:hAnsiTheme="minorHAnsi" w:cstheme="minorHAnsi"/>
                <w:b/>
                <w:sz w:val="16"/>
                <w:szCs w:val="16"/>
              </w:rPr>
              <w:t xml:space="preserve"> </w:t>
            </w:r>
            <w:sdt>
              <w:sdtPr>
                <w:rPr>
                  <w:rFonts w:asciiTheme="minorHAnsi" w:hAnsiTheme="minorHAnsi" w:cstheme="minorHAnsi"/>
                  <w:b/>
                  <w:sz w:val="18"/>
                  <w:szCs w:val="18"/>
                </w:rPr>
                <w:id w:val="2142604535"/>
                <w14:checkbox>
                  <w14:checked w14:val="0"/>
                  <w14:checkedState w14:val="2612" w14:font="MS Gothic"/>
                  <w14:uncheckedState w14:val="2610" w14:font="MS Gothic"/>
                </w14:checkbox>
              </w:sdtPr>
              <w:sdtContent>
                <w:r>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CDSLT  </w:t>
            </w:r>
            <w:sdt>
              <w:sdtPr>
                <w:rPr>
                  <w:rFonts w:asciiTheme="minorHAnsi" w:hAnsiTheme="minorHAnsi" w:cstheme="minorHAnsi"/>
                  <w:b/>
                  <w:sz w:val="18"/>
                  <w:szCs w:val="18"/>
                </w:rPr>
                <w:id w:val="290249565"/>
                <w14:checkbox>
                  <w14:checked w14:val="1"/>
                  <w14:checkedState w14:val="2612" w14:font="MS Gothic"/>
                  <w14:uncheckedState w14:val="2610" w14:font="MS Gothic"/>
                </w14:checkbox>
              </w:sdtPr>
              <w:sdtContent>
                <w:r>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CDSM   </w:t>
            </w:r>
            <w:sdt>
              <w:sdtPr>
                <w:rPr>
                  <w:rFonts w:asciiTheme="minorHAnsi" w:hAnsiTheme="minorHAnsi" w:cstheme="minorHAnsi"/>
                  <w:b/>
                  <w:sz w:val="18"/>
                  <w:szCs w:val="18"/>
                </w:rPr>
                <w:id w:val="-882163491"/>
                <w14:checkbox>
                  <w14:checked w14:val="0"/>
                  <w14:checkedState w14:val="2612" w14:font="MS Gothic"/>
                  <w14:uncheckedState w14:val="2610" w14:font="MS Gothic"/>
                </w14:checkbox>
              </w:sdtPr>
              <w:sdtContent>
                <w:r>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CDS Rx  </w:t>
            </w:r>
            <w:sdt>
              <w:sdtPr>
                <w:rPr>
                  <w:rFonts w:asciiTheme="minorHAnsi" w:hAnsiTheme="minorHAnsi" w:cstheme="minorHAnsi"/>
                  <w:b/>
                  <w:sz w:val="18"/>
                  <w:szCs w:val="18"/>
                </w:rPr>
                <w:id w:val="-1557458063"/>
                <w14:checkbox>
                  <w14:checked w14:val="0"/>
                  <w14:checkedState w14:val="2612" w14:font="MS Gothic"/>
                  <w14:uncheckedState w14:val="2610" w14:font="MS Gothic"/>
                </w14:checkbox>
              </w:sdtPr>
              <w:sdtContent>
                <w:r>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 CDS Wolf Foundation  </w:t>
            </w:r>
            <w:sdt>
              <w:sdtPr>
                <w:rPr>
                  <w:rFonts w:asciiTheme="minorHAnsi" w:hAnsiTheme="minorHAnsi" w:cstheme="minorHAnsi"/>
                  <w:b/>
                  <w:sz w:val="18"/>
                  <w:szCs w:val="18"/>
                </w:rPr>
                <w:id w:val="423314256"/>
                <w14:checkbox>
                  <w14:checked w14:val="0"/>
                  <w14:checkedState w14:val="2612" w14:font="MS Gothic"/>
                  <w14:uncheckedState w14:val="2610" w14:font="MS Gothic"/>
                </w14:checkbox>
              </w:sdtPr>
              <w:sdtContent>
                <w:r w:rsidRPr="008B028D">
                  <w:rPr>
                    <w:rFonts w:ascii="Segoe UI Symbol" w:eastAsia="MS Gothic" w:hAnsi="Segoe UI Symbol" w:cs="Segoe UI Symbol"/>
                    <w:b/>
                    <w:sz w:val="18"/>
                    <w:szCs w:val="18"/>
                  </w:rPr>
                  <w:t>☐</w:t>
                </w:r>
              </w:sdtContent>
            </w:sdt>
            <w:r w:rsidRPr="008B028D">
              <w:rPr>
                <w:rFonts w:asciiTheme="minorHAnsi" w:eastAsia="MS Gothic" w:hAnsiTheme="minorHAnsi" w:cstheme="minorHAnsi"/>
                <w:b/>
                <w:sz w:val="18"/>
                <w:szCs w:val="18"/>
              </w:rPr>
              <w:t xml:space="preserve"> </w:t>
            </w:r>
            <w:r w:rsidRPr="008B028D">
              <w:rPr>
                <w:rFonts w:asciiTheme="minorHAnsi" w:hAnsiTheme="minorHAnsi" w:cstheme="minorHAnsi"/>
                <w:b/>
                <w:sz w:val="18"/>
                <w:szCs w:val="18"/>
              </w:rPr>
              <w:t xml:space="preserve">CDS Housing  </w:t>
            </w:r>
            <w:sdt>
              <w:sdtPr>
                <w:rPr>
                  <w:rFonts w:asciiTheme="minorHAnsi" w:hAnsiTheme="minorHAnsi" w:cstheme="minorHAnsi"/>
                  <w:b/>
                  <w:sz w:val="18"/>
                  <w:szCs w:val="18"/>
                </w:rPr>
                <w:id w:val="-1578816059"/>
                <w14:checkbox>
                  <w14:checked w14:val="0"/>
                  <w14:checkedState w14:val="2612" w14:font="MS Gothic"/>
                  <w14:uncheckedState w14:val="2610" w14:font="MS Gothic"/>
                </w14:checkbox>
              </w:sdtPr>
              <w:sdtContent>
                <w:r w:rsidRPr="008B028D">
                  <w:rPr>
                    <w:rFonts w:ascii="Segoe UI Symbol" w:eastAsia="MS Gothic" w:hAnsi="Segoe UI Symbol" w:cs="Segoe UI Symbol"/>
                    <w:b/>
                    <w:sz w:val="18"/>
                    <w:szCs w:val="18"/>
                  </w:rPr>
                  <w:t>☐</w:t>
                </w:r>
              </w:sdtContent>
            </w:sdt>
            <w:r w:rsidRPr="008B028D">
              <w:rPr>
                <w:rFonts w:asciiTheme="minorHAnsi" w:hAnsiTheme="minorHAnsi" w:cstheme="minorHAnsi"/>
                <w:b/>
                <w:sz w:val="18"/>
                <w:szCs w:val="18"/>
              </w:rPr>
              <w:t xml:space="preserve">  Unistel Industries</w:t>
            </w:r>
          </w:p>
          <w:p w:rsidR="00BA6810" w:rsidRPr="008B028D" w:rsidRDefault="00BA6810" w:rsidP="008D2EA9">
            <w:pPr>
              <w:rPr>
                <w:rFonts w:asciiTheme="minorHAnsi" w:hAnsiTheme="minorHAnsi" w:cstheme="minorHAnsi"/>
                <w:b/>
                <w:sz w:val="18"/>
                <w:szCs w:val="18"/>
              </w:rPr>
            </w:pPr>
            <w:r w:rsidRPr="008B028D">
              <w:rPr>
                <w:rFonts w:asciiTheme="minorHAnsi" w:hAnsiTheme="minorHAnsi" w:cstheme="minorHAnsi"/>
                <w:b/>
                <w:sz w:val="18"/>
                <w:szCs w:val="18"/>
              </w:rPr>
              <w:t xml:space="preserve"> </w:t>
            </w:r>
            <w:sdt>
              <w:sdtPr>
                <w:rPr>
                  <w:rFonts w:asciiTheme="minorHAnsi" w:hAnsiTheme="minorHAnsi" w:cstheme="minorHAnsi"/>
                  <w:b/>
                  <w:sz w:val="18"/>
                  <w:szCs w:val="18"/>
                </w:rPr>
                <w:id w:val="1846436137"/>
                <w14:checkbox>
                  <w14:checked w14:val="0"/>
                  <w14:checkedState w14:val="2612" w14:font="MS Gothic"/>
                  <w14:uncheckedState w14:val="2610" w14:font="MS Gothic"/>
                </w14:checkbox>
              </w:sdtPr>
              <w:sdtContent>
                <w:r w:rsidRPr="008B028D">
                  <w:rPr>
                    <w:rFonts w:ascii="Segoe UI Symbol" w:eastAsia="MS Gothic" w:hAnsi="Segoe UI Symbol" w:cs="Segoe UI Symbol"/>
                    <w:b/>
                    <w:sz w:val="18"/>
                    <w:szCs w:val="18"/>
                  </w:rPr>
                  <w:t>☐</w:t>
                </w:r>
              </w:sdtContent>
            </w:sdt>
            <w:r w:rsidRPr="008B028D">
              <w:rPr>
                <w:rFonts w:asciiTheme="minorHAnsi" w:hAnsiTheme="minorHAnsi" w:cstheme="minorHAnsi"/>
                <w:b/>
                <w:sz w:val="18"/>
                <w:szCs w:val="18"/>
              </w:rPr>
              <w:t xml:space="preserve"> Warrior Salute Veteran Services  </w:t>
            </w:r>
            <w:sdt>
              <w:sdtPr>
                <w:rPr>
                  <w:rFonts w:asciiTheme="minorHAnsi" w:hAnsiTheme="minorHAnsi" w:cstheme="minorHAnsi"/>
                  <w:b/>
                  <w:sz w:val="18"/>
                  <w:szCs w:val="18"/>
                </w:rPr>
                <w:id w:val="-1759748275"/>
                <w14:checkbox>
                  <w14:checked w14:val="0"/>
                  <w14:checkedState w14:val="2612" w14:font="MS Gothic"/>
                  <w14:uncheckedState w14:val="2610" w14:font="MS Gothic"/>
                </w14:checkbox>
              </w:sdtPr>
              <w:sdtContent>
                <w:r w:rsidRPr="008B028D">
                  <w:rPr>
                    <w:rFonts w:ascii="Segoe UI Symbol" w:eastAsia="MS Gothic" w:hAnsi="Segoe UI Symbol" w:cs="Segoe UI Symbol"/>
                    <w:b/>
                    <w:sz w:val="18"/>
                    <w:szCs w:val="18"/>
                  </w:rPr>
                  <w:t>☐</w:t>
                </w:r>
              </w:sdtContent>
            </w:sdt>
            <w:r w:rsidRPr="008B028D">
              <w:rPr>
                <w:rFonts w:asciiTheme="minorHAnsi" w:hAnsiTheme="minorHAnsi" w:cstheme="minorHAnsi"/>
                <w:b/>
                <w:sz w:val="18"/>
                <w:szCs w:val="18"/>
              </w:rPr>
              <w:t xml:space="preserve"> CDS Veterans Services  </w:t>
            </w:r>
            <w:sdt>
              <w:sdtPr>
                <w:rPr>
                  <w:rFonts w:asciiTheme="minorHAnsi" w:hAnsiTheme="minorHAnsi" w:cstheme="minorHAnsi"/>
                  <w:b/>
                  <w:sz w:val="18"/>
                  <w:szCs w:val="18"/>
                </w:rPr>
                <w:id w:val="-949613333"/>
                <w14:checkbox>
                  <w14:checked w14:val="0"/>
                  <w14:checkedState w14:val="2612" w14:font="MS Gothic"/>
                  <w14:uncheckedState w14:val="2610" w14:font="MS Gothic"/>
                </w14:checkbox>
              </w:sdtPr>
              <w:sdtContent>
                <w:r w:rsidRPr="008B028D">
                  <w:rPr>
                    <w:rFonts w:ascii="Segoe UI Symbol" w:eastAsia="MS Gothic" w:hAnsi="Segoe UI Symbol" w:cs="Segoe UI Symbol"/>
                    <w:b/>
                    <w:sz w:val="18"/>
                    <w:szCs w:val="18"/>
                  </w:rPr>
                  <w:t>☐</w:t>
                </w:r>
              </w:sdtContent>
            </w:sdt>
            <w:r w:rsidRPr="008B028D">
              <w:rPr>
                <w:rFonts w:asciiTheme="minorHAnsi" w:eastAsia="MS Gothic" w:hAnsiTheme="minorHAnsi" w:cstheme="minorHAnsi"/>
                <w:b/>
                <w:sz w:val="18"/>
                <w:szCs w:val="18"/>
              </w:rPr>
              <w:t xml:space="preserve"> </w:t>
            </w:r>
            <w:r w:rsidRPr="008B028D">
              <w:rPr>
                <w:rFonts w:asciiTheme="minorHAnsi" w:hAnsiTheme="minorHAnsi" w:cstheme="minorHAnsi"/>
                <w:b/>
                <w:sz w:val="18"/>
                <w:szCs w:val="18"/>
              </w:rPr>
              <w:t xml:space="preserve">iCircle  </w:t>
            </w:r>
            <w:sdt>
              <w:sdtPr>
                <w:rPr>
                  <w:rFonts w:asciiTheme="minorHAnsi" w:hAnsiTheme="minorHAnsi" w:cstheme="minorHAnsi"/>
                  <w:b/>
                  <w:sz w:val="18"/>
                  <w:szCs w:val="18"/>
                </w:rPr>
                <w:id w:val="200132537"/>
                <w14:checkbox>
                  <w14:checked w14:val="0"/>
                  <w14:checkedState w14:val="2612" w14:font="MS Gothic"/>
                  <w14:uncheckedState w14:val="2610" w14:font="MS Gothic"/>
                </w14:checkbox>
              </w:sdtPr>
              <w:sdtContent>
                <w:r w:rsidRPr="008B028D">
                  <w:rPr>
                    <w:rFonts w:ascii="Segoe UI Symbol" w:eastAsia="MS Gothic" w:hAnsi="Segoe UI Symbol" w:cs="Segoe UI Symbol"/>
                    <w:b/>
                    <w:sz w:val="18"/>
                    <w:szCs w:val="18"/>
                  </w:rPr>
                  <w:t>☐</w:t>
                </w:r>
              </w:sdtContent>
            </w:sdt>
            <w:r w:rsidRPr="008B028D">
              <w:rPr>
                <w:rFonts w:asciiTheme="minorHAnsi" w:hAnsiTheme="minorHAnsi" w:cstheme="minorHAnsi"/>
                <w:b/>
                <w:sz w:val="18"/>
                <w:szCs w:val="18"/>
              </w:rPr>
              <w:t xml:space="preserve">  Prime Care Coordination </w:t>
            </w:r>
          </w:p>
          <w:p w:rsidR="00BA6810" w:rsidRPr="008B028D" w:rsidRDefault="00BA6810" w:rsidP="008D2EA9">
            <w:pPr>
              <w:rPr>
                <w:rFonts w:ascii="Calibri" w:hAnsi="Calibri"/>
                <w:b/>
                <w:sz w:val="16"/>
                <w:szCs w:val="16"/>
              </w:rPr>
            </w:pPr>
          </w:p>
        </w:tc>
      </w:tr>
      <w:tr w:rsidR="00BA6810" w:rsidRPr="00832C6A" w:rsidTr="008D2EA9">
        <w:trPr>
          <w:trHeight w:val="305"/>
        </w:trPr>
        <w:tc>
          <w:tcPr>
            <w:tcW w:w="3014" w:type="dxa"/>
            <w:vMerge/>
            <w:tcBorders>
              <w:left w:val="single" w:sz="4" w:space="0" w:color="auto"/>
              <w:right w:val="single" w:sz="4" w:space="0" w:color="auto"/>
            </w:tcBorders>
            <w:shd w:val="clear" w:color="auto" w:fill="auto"/>
            <w:vAlign w:val="center"/>
          </w:tcPr>
          <w:p w:rsidR="00BA6810" w:rsidRPr="008E33D1" w:rsidRDefault="00BA6810" w:rsidP="008D2EA9">
            <w:pPr>
              <w:rPr>
                <w:b/>
                <w:sz w:val="20"/>
                <w:szCs w:val="20"/>
              </w:rPr>
            </w:pPr>
          </w:p>
        </w:tc>
        <w:tc>
          <w:tcPr>
            <w:tcW w:w="3461" w:type="dxa"/>
            <w:gridSpan w:val="3"/>
            <w:tcBorders>
              <w:top w:val="single" w:sz="4" w:space="0" w:color="auto"/>
              <w:left w:val="single" w:sz="4" w:space="0" w:color="auto"/>
              <w:right w:val="single" w:sz="4" w:space="0" w:color="auto"/>
            </w:tcBorders>
            <w:shd w:val="clear" w:color="auto" w:fill="auto"/>
          </w:tcPr>
          <w:p w:rsidR="00BA6810" w:rsidRPr="008B028D" w:rsidRDefault="00BA6810" w:rsidP="008D2EA9">
            <w:pPr>
              <w:rPr>
                <w:b/>
                <w:sz w:val="18"/>
                <w:szCs w:val="18"/>
              </w:rPr>
            </w:pPr>
            <w:r w:rsidRPr="008B028D">
              <w:rPr>
                <w:rFonts w:ascii="Calibri" w:hAnsi="Calibri"/>
                <w:b/>
                <w:sz w:val="18"/>
                <w:szCs w:val="18"/>
              </w:rPr>
              <w:t>Check all that Apply</w:t>
            </w:r>
          </w:p>
        </w:tc>
        <w:tc>
          <w:tcPr>
            <w:tcW w:w="4230" w:type="dxa"/>
            <w:gridSpan w:val="2"/>
            <w:tcBorders>
              <w:top w:val="single" w:sz="4" w:space="0" w:color="auto"/>
              <w:left w:val="single" w:sz="4" w:space="0" w:color="auto"/>
              <w:right w:val="single" w:sz="4" w:space="0" w:color="auto"/>
            </w:tcBorders>
            <w:shd w:val="clear" w:color="auto" w:fill="auto"/>
          </w:tcPr>
          <w:p w:rsidR="00BA6810" w:rsidRPr="008B028D" w:rsidRDefault="00BA6810" w:rsidP="008D2EA9">
            <w:pPr>
              <w:jc w:val="center"/>
              <w:rPr>
                <w:rFonts w:asciiTheme="minorHAnsi" w:hAnsiTheme="minorHAnsi" w:cstheme="minorHAnsi"/>
                <w:b/>
                <w:bCs/>
                <w:sz w:val="18"/>
                <w:szCs w:val="18"/>
              </w:rPr>
            </w:pPr>
            <w:r w:rsidRPr="008B028D">
              <w:rPr>
                <w:rFonts w:asciiTheme="minorHAnsi" w:hAnsiTheme="minorHAnsi" w:cstheme="minorHAnsi"/>
                <w:b/>
                <w:bCs/>
                <w:sz w:val="18"/>
                <w:szCs w:val="18"/>
              </w:rPr>
              <w:t>Programs/Services</w:t>
            </w:r>
          </w:p>
        </w:tc>
      </w:tr>
      <w:tr w:rsidR="00BA6810" w:rsidRPr="00832C6A" w:rsidTr="008D2EA9">
        <w:trPr>
          <w:trHeight w:val="287"/>
        </w:trPr>
        <w:tc>
          <w:tcPr>
            <w:tcW w:w="3014" w:type="dxa"/>
            <w:vMerge/>
            <w:tcBorders>
              <w:left w:val="single" w:sz="4" w:space="0" w:color="auto"/>
              <w:right w:val="single" w:sz="4" w:space="0" w:color="auto"/>
            </w:tcBorders>
            <w:shd w:val="clear" w:color="auto" w:fill="auto"/>
            <w:vAlign w:val="center"/>
          </w:tcPr>
          <w:p w:rsidR="00BA6810" w:rsidRPr="008E33D1" w:rsidRDefault="00BA6810" w:rsidP="008D2EA9">
            <w:pPr>
              <w:rPr>
                <w:b/>
                <w:sz w:val="20"/>
                <w:szCs w:val="20"/>
              </w:rPr>
            </w:pPr>
          </w:p>
        </w:tc>
        <w:tc>
          <w:tcPr>
            <w:tcW w:w="1843" w:type="dxa"/>
            <w:gridSpan w:val="2"/>
            <w:tcBorders>
              <w:top w:val="single" w:sz="4" w:space="0" w:color="auto"/>
              <w:left w:val="single" w:sz="4" w:space="0" w:color="auto"/>
              <w:right w:val="single" w:sz="4" w:space="0" w:color="auto"/>
            </w:tcBorders>
            <w:shd w:val="clear" w:color="auto" w:fill="auto"/>
          </w:tcPr>
          <w:p w:rsidR="00BA6810" w:rsidRPr="008B028D" w:rsidRDefault="00BA6810" w:rsidP="008D2EA9">
            <w:pPr>
              <w:tabs>
                <w:tab w:val="center" w:pos="813"/>
              </w:tabs>
              <w:rPr>
                <w:b/>
                <w:bCs/>
                <w:sz w:val="16"/>
                <w:szCs w:val="16"/>
              </w:rPr>
            </w:pPr>
            <w:sdt>
              <w:sdtPr>
                <w:rPr>
                  <w:rFonts w:ascii="MS Gothic" w:eastAsia="MS Gothic" w:hAnsi="MS Gothic" w:hint="eastAsia"/>
                  <w:b/>
                  <w:bCs/>
                  <w:sz w:val="16"/>
                  <w:szCs w:val="16"/>
                </w:rPr>
                <w:id w:val="-956480376"/>
                <w14:checkbox>
                  <w14:checked w14:val="1"/>
                  <w14:checkedState w14:val="2612" w14:font="MS Gothic"/>
                  <w14:uncheckedState w14:val="2610" w14:font="MS Gothic"/>
                </w14:checkbox>
              </w:sdtPr>
              <w:sdtContent>
                <w:r>
                  <w:rPr>
                    <w:rFonts w:ascii="MS Gothic" w:eastAsia="MS Gothic" w:hAnsi="MS Gothic" w:hint="eastAsia"/>
                    <w:b/>
                    <w:bCs/>
                    <w:sz w:val="16"/>
                    <w:szCs w:val="16"/>
                  </w:rPr>
                  <w:t>☒</w:t>
                </w:r>
              </w:sdtContent>
            </w:sdt>
            <w:r w:rsidRPr="008B028D">
              <w:rPr>
                <w:rFonts w:ascii="Calibri" w:hAnsi="Calibri"/>
                <w:b/>
                <w:bCs/>
                <w:sz w:val="16"/>
                <w:szCs w:val="16"/>
              </w:rPr>
              <w:t xml:space="preserve">All                          </w:t>
            </w:r>
          </w:p>
        </w:tc>
        <w:tc>
          <w:tcPr>
            <w:tcW w:w="1618"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1562672600"/>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 xml:space="preserve">Facilities            </w:t>
            </w:r>
          </w:p>
        </w:tc>
        <w:tc>
          <w:tcPr>
            <w:tcW w:w="1742"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336653474"/>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Clinical</w:t>
            </w:r>
          </w:p>
        </w:tc>
        <w:tc>
          <w:tcPr>
            <w:tcW w:w="2488"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1457835405"/>
                <w14:checkbox>
                  <w14:checked w14:val="0"/>
                  <w14:checkedState w14:val="2612" w14:font="MS Gothic"/>
                  <w14:uncheckedState w14:val="2610" w14:font="MS Gothic"/>
                </w14:checkbox>
              </w:sdtPr>
              <w:sdtContent>
                <w:r>
                  <w:rPr>
                    <w:rFonts w:ascii="MS Gothic" w:eastAsia="MS Gothic" w:hAnsi="MS Gothic" w:hint="eastAsia"/>
                    <w:b/>
                    <w:bCs/>
                    <w:sz w:val="16"/>
                    <w:szCs w:val="16"/>
                  </w:rPr>
                  <w:t>☐</w:t>
                </w:r>
              </w:sdtContent>
            </w:sdt>
            <w:r w:rsidRPr="008B028D">
              <w:rPr>
                <w:rFonts w:ascii="Calibri" w:hAnsi="Calibri"/>
                <w:b/>
                <w:bCs/>
                <w:sz w:val="16"/>
                <w:szCs w:val="16"/>
              </w:rPr>
              <w:t xml:space="preserve">IRA                </w:t>
            </w:r>
          </w:p>
        </w:tc>
      </w:tr>
      <w:tr w:rsidR="00BA6810" w:rsidRPr="00832C6A" w:rsidTr="008D2EA9">
        <w:trPr>
          <w:trHeight w:val="287"/>
        </w:trPr>
        <w:tc>
          <w:tcPr>
            <w:tcW w:w="3014" w:type="dxa"/>
            <w:vMerge/>
            <w:tcBorders>
              <w:left w:val="single" w:sz="4" w:space="0" w:color="auto"/>
              <w:right w:val="single" w:sz="4" w:space="0" w:color="auto"/>
            </w:tcBorders>
            <w:shd w:val="clear" w:color="auto" w:fill="auto"/>
            <w:vAlign w:val="center"/>
          </w:tcPr>
          <w:p w:rsidR="00BA6810" w:rsidRPr="008E33D1" w:rsidRDefault="00BA6810" w:rsidP="008D2EA9">
            <w:pPr>
              <w:rPr>
                <w:b/>
                <w:sz w:val="20"/>
                <w:szCs w:val="20"/>
              </w:rPr>
            </w:pPr>
          </w:p>
        </w:tc>
        <w:tc>
          <w:tcPr>
            <w:tcW w:w="1843" w:type="dxa"/>
            <w:gridSpan w:val="2"/>
            <w:tcBorders>
              <w:top w:val="single" w:sz="4" w:space="0" w:color="auto"/>
              <w:left w:val="single" w:sz="4" w:space="0" w:color="auto"/>
              <w:right w:val="single" w:sz="4" w:space="0" w:color="auto"/>
            </w:tcBorders>
            <w:shd w:val="clear" w:color="auto" w:fill="auto"/>
          </w:tcPr>
          <w:p w:rsidR="00BA6810" w:rsidRPr="008B028D" w:rsidRDefault="00BA6810" w:rsidP="008D2EA9">
            <w:pPr>
              <w:tabs>
                <w:tab w:val="center" w:pos="813"/>
              </w:tabs>
              <w:rPr>
                <w:b/>
                <w:bCs/>
                <w:sz w:val="16"/>
                <w:szCs w:val="16"/>
              </w:rPr>
            </w:pPr>
            <w:sdt>
              <w:sdtPr>
                <w:rPr>
                  <w:b/>
                  <w:bCs/>
                  <w:sz w:val="16"/>
                  <w:szCs w:val="16"/>
                </w:rPr>
                <w:id w:val="-1180898930"/>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Theme="minorHAnsi" w:hAnsiTheme="minorHAnsi" w:cstheme="minorHAnsi"/>
                <w:b/>
                <w:bCs/>
                <w:sz w:val="16"/>
                <w:szCs w:val="16"/>
              </w:rPr>
              <w:t>Admin</w:t>
            </w:r>
            <w:r>
              <w:rPr>
                <w:rFonts w:asciiTheme="minorHAnsi" w:hAnsiTheme="minorHAnsi" w:cstheme="minorHAnsi"/>
                <w:b/>
                <w:bCs/>
                <w:sz w:val="16"/>
                <w:szCs w:val="16"/>
              </w:rPr>
              <w:t>istration</w:t>
            </w:r>
          </w:p>
        </w:tc>
        <w:tc>
          <w:tcPr>
            <w:tcW w:w="1618"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679321952"/>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 xml:space="preserve">HR/Training         </w:t>
            </w:r>
          </w:p>
        </w:tc>
        <w:tc>
          <w:tcPr>
            <w:tcW w:w="1742"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rFonts w:ascii="Calibri" w:hAnsi="Calibri"/>
                <w:b/>
                <w:bCs/>
                <w:sz w:val="16"/>
                <w:szCs w:val="16"/>
              </w:rPr>
            </w:pPr>
            <w:sdt>
              <w:sdtPr>
                <w:rPr>
                  <w:rFonts w:ascii="Calibri" w:hAnsi="Calibri"/>
                  <w:b/>
                  <w:bCs/>
                  <w:sz w:val="16"/>
                  <w:szCs w:val="16"/>
                </w:rPr>
                <w:id w:val="1649167599"/>
                <w14:checkbox>
                  <w14:checked w14:val="0"/>
                  <w14:checkedState w14:val="2612" w14:font="MS Gothic"/>
                  <w14:uncheckedState w14:val="2610" w14:font="MS Gothic"/>
                </w14:checkbox>
              </w:sdtPr>
              <w:sdtContent>
                <w:r>
                  <w:rPr>
                    <w:rFonts w:ascii="MS Gothic" w:eastAsia="MS Gothic" w:hAnsi="MS Gothic" w:hint="eastAsia"/>
                    <w:b/>
                    <w:bCs/>
                    <w:sz w:val="16"/>
                    <w:szCs w:val="16"/>
                  </w:rPr>
                  <w:t>☐</w:t>
                </w:r>
              </w:sdtContent>
            </w:sdt>
            <w:r w:rsidRPr="008B028D">
              <w:rPr>
                <w:rFonts w:ascii="Calibri" w:hAnsi="Calibri"/>
                <w:b/>
                <w:bCs/>
                <w:sz w:val="16"/>
                <w:szCs w:val="16"/>
              </w:rPr>
              <w:t xml:space="preserve">Comm </w:t>
            </w:r>
            <w:proofErr w:type="spellStart"/>
            <w:r w:rsidRPr="008B028D">
              <w:rPr>
                <w:rFonts w:ascii="Calibri" w:hAnsi="Calibri"/>
                <w:b/>
                <w:bCs/>
                <w:sz w:val="16"/>
                <w:szCs w:val="16"/>
              </w:rPr>
              <w:t>Hab</w:t>
            </w:r>
            <w:proofErr w:type="spellEnd"/>
          </w:p>
        </w:tc>
        <w:tc>
          <w:tcPr>
            <w:tcW w:w="2488"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835586617"/>
                <w14:checkbox>
                  <w14:checked w14:val="0"/>
                  <w14:checkedState w14:val="2612" w14:font="MS Gothic"/>
                  <w14:uncheckedState w14:val="2610" w14:font="MS Gothic"/>
                </w14:checkbox>
              </w:sdtPr>
              <w:sdtContent>
                <w:r>
                  <w:rPr>
                    <w:rFonts w:ascii="MS Gothic" w:eastAsia="MS Gothic" w:hAnsi="MS Gothic" w:hint="eastAsia"/>
                    <w:b/>
                    <w:bCs/>
                    <w:sz w:val="16"/>
                    <w:szCs w:val="16"/>
                  </w:rPr>
                  <w:t>☐</w:t>
                </w:r>
              </w:sdtContent>
            </w:sdt>
            <w:r w:rsidRPr="008B028D">
              <w:rPr>
                <w:rFonts w:ascii="Calibri" w:hAnsi="Calibri"/>
                <w:b/>
                <w:bCs/>
                <w:sz w:val="16"/>
                <w:szCs w:val="16"/>
              </w:rPr>
              <w:t>Pre-Vocation</w:t>
            </w:r>
          </w:p>
        </w:tc>
      </w:tr>
      <w:tr w:rsidR="00BA6810" w:rsidRPr="00832C6A" w:rsidTr="008D2EA9">
        <w:trPr>
          <w:trHeight w:val="278"/>
        </w:trPr>
        <w:tc>
          <w:tcPr>
            <w:tcW w:w="3014" w:type="dxa"/>
            <w:vMerge/>
            <w:tcBorders>
              <w:left w:val="single" w:sz="4" w:space="0" w:color="auto"/>
              <w:right w:val="single" w:sz="4" w:space="0" w:color="auto"/>
            </w:tcBorders>
            <w:shd w:val="clear" w:color="auto" w:fill="auto"/>
            <w:vAlign w:val="center"/>
          </w:tcPr>
          <w:p w:rsidR="00BA6810" w:rsidRPr="008E33D1" w:rsidRDefault="00BA6810" w:rsidP="008D2EA9">
            <w:pPr>
              <w:rPr>
                <w:b/>
                <w:sz w:val="20"/>
                <w:szCs w:val="20"/>
              </w:rPr>
            </w:pPr>
          </w:p>
        </w:tc>
        <w:tc>
          <w:tcPr>
            <w:tcW w:w="1843" w:type="dxa"/>
            <w:gridSpan w:val="2"/>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1846168593"/>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 xml:space="preserve">Business/Finance              </w:t>
            </w:r>
          </w:p>
        </w:tc>
        <w:tc>
          <w:tcPr>
            <w:tcW w:w="1618"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394392546"/>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IT</w:t>
            </w:r>
          </w:p>
        </w:tc>
        <w:tc>
          <w:tcPr>
            <w:tcW w:w="1742"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1533646274"/>
                <w14:checkbox>
                  <w14:checked w14:val="0"/>
                  <w14:checkedState w14:val="2612" w14:font="MS Gothic"/>
                  <w14:uncheckedState w14:val="2610" w14:font="MS Gothic"/>
                </w14:checkbox>
              </w:sdtPr>
              <w:sdtContent>
                <w:r>
                  <w:rPr>
                    <w:rFonts w:ascii="MS Gothic" w:eastAsia="MS Gothic" w:hAnsi="MS Gothic" w:hint="eastAsia"/>
                    <w:b/>
                    <w:bCs/>
                    <w:sz w:val="16"/>
                    <w:szCs w:val="16"/>
                  </w:rPr>
                  <w:t>☐</w:t>
                </w:r>
              </w:sdtContent>
            </w:sdt>
            <w:r w:rsidRPr="008B028D">
              <w:rPr>
                <w:rFonts w:ascii="Calibri" w:hAnsi="Calibri"/>
                <w:b/>
                <w:bCs/>
                <w:sz w:val="16"/>
                <w:szCs w:val="16"/>
              </w:rPr>
              <w:t xml:space="preserve">Day </w:t>
            </w:r>
            <w:proofErr w:type="spellStart"/>
            <w:r w:rsidRPr="008B028D">
              <w:rPr>
                <w:rFonts w:ascii="Calibri" w:hAnsi="Calibri"/>
                <w:b/>
                <w:bCs/>
                <w:sz w:val="16"/>
                <w:szCs w:val="16"/>
              </w:rPr>
              <w:t>Hab</w:t>
            </w:r>
            <w:proofErr w:type="spellEnd"/>
            <w:r w:rsidRPr="008B028D">
              <w:rPr>
                <w:rFonts w:ascii="Calibri" w:hAnsi="Calibri"/>
                <w:b/>
                <w:bCs/>
                <w:sz w:val="16"/>
                <w:szCs w:val="16"/>
              </w:rPr>
              <w:t xml:space="preserve">       </w:t>
            </w:r>
          </w:p>
        </w:tc>
        <w:tc>
          <w:tcPr>
            <w:tcW w:w="2488"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1814669350"/>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 xml:space="preserve">Self-Directed                 </w:t>
            </w:r>
          </w:p>
        </w:tc>
      </w:tr>
      <w:tr w:rsidR="00BA6810" w:rsidRPr="00832C6A" w:rsidTr="008D2EA9">
        <w:trPr>
          <w:trHeight w:val="278"/>
        </w:trPr>
        <w:tc>
          <w:tcPr>
            <w:tcW w:w="3014" w:type="dxa"/>
            <w:vMerge/>
            <w:tcBorders>
              <w:left w:val="single" w:sz="4" w:space="0" w:color="auto"/>
              <w:right w:val="single" w:sz="4" w:space="0" w:color="auto"/>
            </w:tcBorders>
            <w:shd w:val="clear" w:color="auto" w:fill="auto"/>
            <w:vAlign w:val="center"/>
          </w:tcPr>
          <w:p w:rsidR="00BA6810" w:rsidRPr="008E33D1" w:rsidRDefault="00BA6810" w:rsidP="008D2EA9">
            <w:pPr>
              <w:rPr>
                <w:b/>
                <w:sz w:val="20"/>
                <w:szCs w:val="20"/>
              </w:rPr>
            </w:pPr>
          </w:p>
        </w:tc>
        <w:tc>
          <w:tcPr>
            <w:tcW w:w="1843" w:type="dxa"/>
            <w:gridSpan w:val="2"/>
            <w:vMerge w:val="restart"/>
            <w:tcBorders>
              <w:top w:val="single" w:sz="4" w:space="0" w:color="auto"/>
              <w:left w:val="single" w:sz="4" w:space="0" w:color="auto"/>
              <w:right w:val="single" w:sz="4" w:space="0" w:color="auto"/>
            </w:tcBorders>
            <w:shd w:val="clear" w:color="auto" w:fill="auto"/>
          </w:tcPr>
          <w:p w:rsidR="00BA6810" w:rsidRPr="008B028D" w:rsidRDefault="00BA6810" w:rsidP="008D2EA9">
            <w:pPr>
              <w:rPr>
                <w:rFonts w:ascii="Calibri" w:hAnsi="Calibri"/>
                <w:b/>
                <w:bCs/>
                <w:sz w:val="16"/>
                <w:szCs w:val="16"/>
              </w:rPr>
            </w:pPr>
            <w:sdt>
              <w:sdtPr>
                <w:rPr>
                  <w:rFonts w:ascii="Calibri" w:hAnsi="Calibri"/>
                  <w:b/>
                  <w:bCs/>
                  <w:sz w:val="16"/>
                  <w:szCs w:val="16"/>
                </w:rPr>
                <w:id w:val="-634095811"/>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Compliance/</w:t>
            </w:r>
          </w:p>
          <w:p w:rsidR="00BA6810" w:rsidRPr="008B028D" w:rsidRDefault="00BA6810" w:rsidP="008D2EA9">
            <w:pPr>
              <w:rPr>
                <w:b/>
                <w:bCs/>
                <w:sz w:val="16"/>
                <w:szCs w:val="16"/>
              </w:rPr>
            </w:pPr>
            <w:r w:rsidRPr="008B028D">
              <w:rPr>
                <w:rFonts w:ascii="Calibri" w:hAnsi="Calibri"/>
                <w:b/>
                <w:bCs/>
                <w:sz w:val="16"/>
                <w:szCs w:val="16"/>
              </w:rPr>
              <w:t>Quality Improvement</w:t>
            </w:r>
          </w:p>
        </w:tc>
        <w:tc>
          <w:tcPr>
            <w:tcW w:w="1618" w:type="dxa"/>
            <w:vMerge w:val="restart"/>
            <w:tcBorders>
              <w:top w:val="single" w:sz="4" w:space="0" w:color="auto"/>
              <w:left w:val="single" w:sz="4" w:space="0" w:color="auto"/>
              <w:right w:val="single" w:sz="4" w:space="0" w:color="auto"/>
            </w:tcBorders>
            <w:shd w:val="clear" w:color="auto" w:fill="auto"/>
          </w:tcPr>
          <w:p w:rsidR="00BA6810" w:rsidRPr="008B028D" w:rsidRDefault="00BA6810" w:rsidP="008D2EA9">
            <w:pPr>
              <w:rPr>
                <w:rFonts w:ascii="Calibri" w:hAnsi="Calibri"/>
                <w:b/>
                <w:bCs/>
                <w:sz w:val="16"/>
                <w:szCs w:val="16"/>
              </w:rPr>
            </w:pPr>
            <w:sdt>
              <w:sdtPr>
                <w:rPr>
                  <w:rFonts w:ascii="Calibri" w:hAnsi="Calibri"/>
                  <w:b/>
                  <w:bCs/>
                  <w:sz w:val="16"/>
                  <w:szCs w:val="16"/>
                </w:rPr>
                <w:id w:val="1389991176"/>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Public Relations/</w:t>
            </w:r>
          </w:p>
          <w:p w:rsidR="00BA6810" w:rsidRPr="008B028D" w:rsidRDefault="00BA6810" w:rsidP="008D2EA9">
            <w:pPr>
              <w:rPr>
                <w:b/>
                <w:bCs/>
                <w:sz w:val="16"/>
                <w:szCs w:val="16"/>
              </w:rPr>
            </w:pPr>
            <w:r w:rsidRPr="008B028D">
              <w:rPr>
                <w:rFonts w:ascii="Calibri" w:hAnsi="Calibri"/>
                <w:b/>
                <w:bCs/>
                <w:sz w:val="16"/>
                <w:szCs w:val="16"/>
              </w:rPr>
              <w:t xml:space="preserve">Marketing   </w:t>
            </w:r>
          </w:p>
        </w:tc>
        <w:tc>
          <w:tcPr>
            <w:tcW w:w="1742"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1141151369"/>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Family Care</w:t>
            </w:r>
          </w:p>
        </w:tc>
        <w:tc>
          <w:tcPr>
            <w:tcW w:w="2488"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1688661549"/>
                <w14:checkbox>
                  <w14:checked w14:val="0"/>
                  <w14:checkedState w14:val="2612" w14:font="MS Gothic"/>
                  <w14:uncheckedState w14:val="2610" w14:font="MS Gothic"/>
                </w14:checkbox>
              </w:sdtPr>
              <w:sdtContent>
                <w:r>
                  <w:rPr>
                    <w:rFonts w:ascii="MS Gothic" w:eastAsia="MS Gothic" w:hAnsi="MS Gothic" w:hint="eastAsia"/>
                    <w:b/>
                    <w:bCs/>
                    <w:sz w:val="16"/>
                    <w:szCs w:val="16"/>
                  </w:rPr>
                  <w:t>☐</w:t>
                </w:r>
              </w:sdtContent>
            </w:sdt>
            <w:r w:rsidRPr="008B028D">
              <w:rPr>
                <w:rFonts w:ascii="Calibri" w:hAnsi="Calibri"/>
                <w:b/>
                <w:bCs/>
                <w:sz w:val="16"/>
                <w:szCs w:val="16"/>
              </w:rPr>
              <w:t xml:space="preserve">SEMP                 </w:t>
            </w:r>
          </w:p>
        </w:tc>
      </w:tr>
      <w:tr w:rsidR="00BA6810" w:rsidRPr="00832C6A" w:rsidTr="008D2EA9">
        <w:trPr>
          <w:trHeight w:val="278"/>
        </w:trPr>
        <w:tc>
          <w:tcPr>
            <w:tcW w:w="3014" w:type="dxa"/>
            <w:vMerge/>
            <w:tcBorders>
              <w:left w:val="single" w:sz="4" w:space="0" w:color="auto"/>
              <w:right w:val="single" w:sz="4" w:space="0" w:color="auto"/>
            </w:tcBorders>
            <w:shd w:val="clear" w:color="auto" w:fill="auto"/>
            <w:vAlign w:val="center"/>
          </w:tcPr>
          <w:p w:rsidR="00BA6810" w:rsidRPr="008E33D1" w:rsidRDefault="00BA6810" w:rsidP="008D2EA9">
            <w:pPr>
              <w:rPr>
                <w:b/>
                <w:sz w:val="20"/>
                <w:szCs w:val="20"/>
              </w:rPr>
            </w:pPr>
          </w:p>
        </w:tc>
        <w:tc>
          <w:tcPr>
            <w:tcW w:w="1843" w:type="dxa"/>
            <w:gridSpan w:val="2"/>
            <w:vMerge/>
            <w:tcBorders>
              <w:left w:val="single" w:sz="4" w:space="0" w:color="auto"/>
              <w:right w:val="single" w:sz="4" w:space="0" w:color="auto"/>
            </w:tcBorders>
            <w:shd w:val="clear" w:color="auto" w:fill="auto"/>
          </w:tcPr>
          <w:p w:rsidR="00BA6810" w:rsidRPr="008B028D" w:rsidRDefault="00BA6810" w:rsidP="008D2EA9">
            <w:pPr>
              <w:rPr>
                <w:rFonts w:ascii="Calibri" w:hAnsi="Calibri"/>
                <w:b/>
                <w:bCs/>
                <w:sz w:val="16"/>
                <w:szCs w:val="16"/>
              </w:rPr>
            </w:pPr>
          </w:p>
        </w:tc>
        <w:tc>
          <w:tcPr>
            <w:tcW w:w="1618" w:type="dxa"/>
            <w:vMerge/>
            <w:tcBorders>
              <w:left w:val="single" w:sz="4" w:space="0" w:color="auto"/>
              <w:right w:val="single" w:sz="4" w:space="0" w:color="auto"/>
            </w:tcBorders>
            <w:shd w:val="clear" w:color="auto" w:fill="auto"/>
          </w:tcPr>
          <w:p w:rsidR="00BA6810" w:rsidRPr="008B028D" w:rsidRDefault="00BA6810" w:rsidP="008D2EA9">
            <w:pPr>
              <w:rPr>
                <w:rFonts w:ascii="Calibri" w:hAnsi="Calibri"/>
                <w:b/>
                <w:bCs/>
                <w:sz w:val="16"/>
                <w:szCs w:val="16"/>
              </w:rPr>
            </w:pPr>
          </w:p>
        </w:tc>
        <w:tc>
          <w:tcPr>
            <w:tcW w:w="1742"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rFonts w:ascii="Calibri" w:hAnsi="Calibri"/>
                <w:b/>
                <w:bCs/>
                <w:sz w:val="16"/>
                <w:szCs w:val="16"/>
              </w:rPr>
            </w:pPr>
            <w:sdt>
              <w:sdtPr>
                <w:rPr>
                  <w:rFonts w:ascii="Calibri" w:hAnsi="Calibri"/>
                  <w:b/>
                  <w:bCs/>
                  <w:sz w:val="16"/>
                  <w:szCs w:val="16"/>
                </w:rPr>
                <w:id w:val="-139816917"/>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 xml:space="preserve">Family Support Services        </w:t>
            </w:r>
          </w:p>
        </w:tc>
        <w:tc>
          <w:tcPr>
            <w:tcW w:w="2488" w:type="dxa"/>
            <w:tcBorders>
              <w:top w:val="single" w:sz="4" w:space="0" w:color="auto"/>
              <w:left w:val="single" w:sz="4" w:space="0" w:color="auto"/>
              <w:right w:val="single" w:sz="4" w:space="0" w:color="auto"/>
            </w:tcBorders>
            <w:shd w:val="clear" w:color="auto" w:fill="auto"/>
          </w:tcPr>
          <w:p w:rsidR="00BA6810" w:rsidRPr="008B028D" w:rsidRDefault="00BA6810" w:rsidP="008D2EA9">
            <w:pPr>
              <w:rPr>
                <w:b/>
                <w:bCs/>
                <w:sz w:val="16"/>
                <w:szCs w:val="16"/>
              </w:rPr>
            </w:pPr>
            <w:sdt>
              <w:sdtPr>
                <w:rPr>
                  <w:rFonts w:ascii="Calibri" w:hAnsi="Calibri"/>
                  <w:b/>
                  <w:bCs/>
                  <w:sz w:val="16"/>
                  <w:szCs w:val="16"/>
                </w:rPr>
                <w:id w:val="-502969698"/>
                <w14:checkbox>
                  <w14:checked w14:val="0"/>
                  <w14:checkedState w14:val="2612" w14:font="MS Gothic"/>
                  <w14:uncheckedState w14:val="2610" w14:font="MS Gothic"/>
                </w14:checkbox>
              </w:sdtPr>
              <w:sdtContent>
                <w:r w:rsidRPr="008B028D">
                  <w:rPr>
                    <w:rFonts w:ascii="MS Gothic" w:eastAsia="MS Gothic" w:hAnsi="MS Gothic" w:hint="eastAsia"/>
                    <w:b/>
                    <w:bCs/>
                    <w:sz w:val="16"/>
                    <w:szCs w:val="16"/>
                  </w:rPr>
                  <w:t>☐</w:t>
                </w:r>
              </w:sdtContent>
            </w:sdt>
            <w:r w:rsidRPr="008B028D">
              <w:rPr>
                <w:rFonts w:ascii="Calibri" w:hAnsi="Calibri"/>
                <w:b/>
                <w:bCs/>
                <w:sz w:val="16"/>
                <w:szCs w:val="16"/>
              </w:rPr>
              <w:t xml:space="preserve">Transportation                  </w:t>
            </w:r>
          </w:p>
        </w:tc>
      </w:tr>
      <w:tr w:rsidR="00BA6810" w:rsidRPr="00832C6A" w:rsidTr="008D2EA9">
        <w:trPr>
          <w:trHeight w:val="485"/>
        </w:trPr>
        <w:tc>
          <w:tcPr>
            <w:tcW w:w="3014" w:type="dxa"/>
            <w:vMerge/>
            <w:tcBorders>
              <w:left w:val="single" w:sz="4" w:space="0" w:color="auto"/>
              <w:bottom w:val="single" w:sz="4" w:space="0" w:color="auto"/>
              <w:right w:val="single" w:sz="4" w:space="0" w:color="auto"/>
            </w:tcBorders>
            <w:shd w:val="clear" w:color="auto" w:fill="auto"/>
            <w:vAlign w:val="center"/>
          </w:tcPr>
          <w:p w:rsidR="00BA6810" w:rsidRPr="008E33D1" w:rsidRDefault="00BA6810" w:rsidP="00BA6810">
            <w:pPr>
              <w:rPr>
                <w:b/>
                <w:sz w:val="20"/>
                <w:szCs w:val="20"/>
              </w:rPr>
            </w:pPr>
          </w:p>
        </w:tc>
        <w:tc>
          <w:tcPr>
            <w:tcW w:w="7691" w:type="dxa"/>
            <w:gridSpan w:val="5"/>
            <w:tcBorders>
              <w:top w:val="single" w:sz="4" w:space="0" w:color="auto"/>
              <w:left w:val="single" w:sz="4" w:space="0" w:color="auto"/>
              <w:bottom w:val="single" w:sz="4" w:space="0" w:color="auto"/>
              <w:right w:val="single" w:sz="4" w:space="0" w:color="auto"/>
            </w:tcBorders>
            <w:shd w:val="clear" w:color="auto" w:fill="auto"/>
          </w:tcPr>
          <w:p w:rsidR="00BA6810" w:rsidRPr="001C2623" w:rsidRDefault="00BA6810" w:rsidP="00BA6810">
            <w:pPr>
              <w:rPr>
                <w:rFonts w:ascii="Cambria" w:hAnsi="Cambria"/>
                <w:b/>
                <w:sz w:val="20"/>
                <w:szCs w:val="20"/>
              </w:rPr>
            </w:pPr>
            <w:r w:rsidRPr="001C2623">
              <w:rPr>
                <w:rFonts w:ascii="Cambria" w:hAnsi="Cambria"/>
                <w:b/>
                <w:sz w:val="20"/>
                <w:szCs w:val="20"/>
              </w:rPr>
              <w:t xml:space="preserve">Topic:  </w:t>
            </w:r>
            <w:r>
              <w:rPr>
                <w:rFonts w:ascii="Cambria" w:hAnsi="Cambria"/>
                <w:b/>
                <w:sz w:val="20"/>
                <w:szCs w:val="20"/>
              </w:rPr>
              <w:t xml:space="preserve">Incident Management </w:t>
            </w:r>
          </w:p>
        </w:tc>
      </w:tr>
      <w:tr w:rsidR="00BA6810" w:rsidRPr="00832C6A" w:rsidTr="008D2EA9">
        <w:trPr>
          <w:trHeight w:val="485"/>
        </w:trPr>
        <w:tc>
          <w:tcPr>
            <w:tcW w:w="3014" w:type="dxa"/>
            <w:vMerge/>
            <w:tcBorders>
              <w:left w:val="single" w:sz="4" w:space="0" w:color="auto"/>
              <w:bottom w:val="single" w:sz="4" w:space="0" w:color="auto"/>
              <w:right w:val="single" w:sz="4" w:space="0" w:color="auto"/>
            </w:tcBorders>
            <w:shd w:val="clear" w:color="auto" w:fill="auto"/>
            <w:vAlign w:val="center"/>
          </w:tcPr>
          <w:p w:rsidR="00BA6810" w:rsidRPr="008E33D1" w:rsidRDefault="00BA6810" w:rsidP="00BA6810">
            <w:pPr>
              <w:rPr>
                <w:b/>
                <w:sz w:val="20"/>
                <w:szCs w:val="20"/>
              </w:rPr>
            </w:pPr>
          </w:p>
        </w:tc>
        <w:tc>
          <w:tcPr>
            <w:tcW w:w="7691" w:type="dxa"/>
            <w:gridSpan w:val="5"/>
            <w:tcBorders>
              <w:top w:val="single" w:sz="4" w:space="0" w:color="auto"/>
              <w:left w:val="single" w:sz="4" w:space="0" w:color="auto"/>
              <w:bottom w:val="single" w:sz="4" w:space="0" w:color="auto"/>
              <w:right w:val="single" w:sz="4" w:space="0" w:color="auto"/>
            </w:tcBorders>
            <w:shd w:val="clear" w:color="auto" w:fill="auto"/>
          </w:tcPr>
          <w:p w:rsidR="00BA6810" w:rsidRDefault="00BA6810" w:rsidP="00BA6810">
            <w:pPr>
              <w:rPr>
                <w:rFonts w:ascii="Cambria" w:hAnsi="Cambria"/>
                <w:b/>
                <w:sz w:val="20"/>
                <w:szCs w:val="20"/>
              </w:rPr>
            </w:pPr>
            <w:r w:rsidRPr="001C2623">
              <w:rPr>
                <w:rFonts w:ascii="Cambria" w:hAnsi="Cambria"/>
                <w:b/>
                <w:sz w:val="20"/>
                <w:szCs w:val="20"/>
              </w:rPr>
              <w:t xml:space="preserve">Attachments/Related Forms: </w:t>
            </w:r>
          </w:p>
          <w:p w:rsidR="00BA6810" w:rsidRDefault="00BA6810" w:rsidP="00BA6810">
            <w:pPr>
              <w:rPr>
                <w:rFonts w:ascii="Cambria" w:hAnsi="Cambria"/>
                <w:b/>
                <w:sz w:val="20"/>
                <w:szCs w:val="20"/>
              </w:rPr>
            </w:pPr>
            <w:r>
              <w:rPr>
                <w:rFonts w:ascii="Cambria" w:hAnsi="Cambria"/>
                <w:b/>
                <w:sz w:val="20"/>
                <w:szCs w:val="20"/>
              </w:rPr>
              <w:t>QA 01 Form 01 Incident Definitions/Glossary</w:t>
            </w:r>
          </w:p>
          <w:p w:rsidR="00BA6810" w:rsidRDefault="00BA6810" w:rsidP="00BA6810">
            <w:pPr>
              <w:rPr>
                <w:rFonts w:ascii="Cambria" w:hAnsi="Cambria"/>
                <w:b/>
                <w:sz w:val="20"/>
                <w:szCs w:val="20"/>
              </w:rPr>
            </w:pPr>
            <w:r>
              <w:rPr>
                <w:rFonts w:ascii="Cambria" w:hAnsi="Cambria"/>
                <w:b/>
                <w:sz w:val="20"/>
                <w:szCs w:val="20"/>
              </w:rPr>
              <w:t>QA 01 Form 02 Policy Training House Meeting</w:t>
            </w:r>
          </w:p>
          <w:p w:rsidR="00BA6810" w:rsidRDefault="00BA6810" w:rsidP="00BA6810">
            <w:pPr>
              <w:rPr>
                <w:rFonts w:ascii="Cambria" w:hAnsi="Cambria"/>
                <w:b/>
                <w:sz w:val="20"/>
                <w:szCs w:val="20"/>
              </w:rPr>
            </w:pPr>
            <w:r>
              <w:rPr>
                <w:rFonts w:ascii="Cambria" w:hAnsi="Cambria"/>
                <w:b/>
                <w:sz w:val="20"/>
                <w:szCs w:val="20"/>
              </w:rPr>
              <w:t>QA 01 Form 03 Immediate Response Manager Report</w:t>
            </w:r>
          </w:p>
          <w:p w:rsidR="00BA6810" w:rsidRDefault="00BA6810" w:rsidP="00BA6810">
            <w:pPr>
              <w:rPr>
                <w:rFonts w:ascii="Cambria" w:hAnsi="Cambria"/>
                <w:b/>
                <w:sz w:val="20"/>
                <w:szCs w:val="20"/>
              </w:rPr>
            </w:pPr>
            <w:r>
              <w:rPr>
                <w:rFonts w:ascii="Cambria" w:hAnsi="Cambria"/>
                <w:b/>
                <w:sz w:val="20"/>
                <w:szCs w:val="20"/>
              </w:rPr>
              <w:t>QA 01 Procedure 01 Reporting Incidents &amp; Immediate Response</w:t>
            </w:r>
          </w:p>
          <w:p w:rsidR="00BA6810" w:rsidRDefault="00BA6810" w:rsidP="00BA6810">
            <w:pPr>
              <w:rPr>
                <w:rFonts w:ascii="Cambria" w:hAnsi="Cambria"/>
                <w:b/>
                <w:sz w:val="20"/>
                <w:szCs w:val="20"/>
              </w:rPr>
            </w:pPr>
            <w:r>
              <w:rPr>
                <w:rFonts w:ascii="Cambria" w:hAnsi="Cambria"/>
                <w:b/>
                <w:sz w:val="20"/>
                <w:szCs w:val="20"/>
              </w:rPr>
              <w:t>QA 01 Procedure 02 Investigation &amp; Incident Management Processes</w:t>
            </w:r>
          </w:p>
          <w:p w:rsidR="00BA6810" w:rsidRDefault="00BA6810" w:rsidP="00BA6810">
            <w:pPr>
              <w:rPr>
                <w:rFonts w:ascii="Cambria" w:hAnsi="Cambria"/>
                <w:b/>
                <w:sz w:val="20"/>
                <w:szCs w:val="20"/>
              </w:rPr>
            </w:pPr>
            <w:r>
              <w:rPr>
                <w:rFonts w:ascii="Cambria" w:hAnsi="Cambria"/>
                <w:b/>
                <w:sz w:val="20"/>
                <w:szCs w:val="20"/>
              </w:rPr>
              <w:t>QA 01 Procedure 03 Notification of Incident Policy &amp; Rights</w:t>
            </w:r>
          </w:p>
          <w:p w:rsidR="00BA6810" w:rsidRPr="001C2623" w:rsidRDefault="00BA6810" w:rsidP="00BA6810">
            <w:pPr>
              <w:rPr>
                <w:rFonts w:ascii="Cambria" w:hAnsi="Cambria"/>
                <w:sz w:val="20"/>
                <w:szCs w:val="20"/>
              </w:rPr>
            </w:pPr>
          </w:p>
        </w:tc>
      </w:tr>
      <w:tr w:rsidR="00BA6810" w:rsidRPr="00832C6A" w:rsidTr="008D2EA9">
        <w:trPr>
          <w:trHeight w:val="140"/>
        </w:trPr>
        <w:tc>
          <w:tcPr>
            <w:tcW w:w="3014" w:type="dxa"/>
            <w:tcBorders>
              <w:top w:val="single" w:sz="4" w:space="0" w:color="auto"/>
              <w:left w:val="single" w:sz="4" w:space="0" w:color="auto"/>
              <w:bottom w:val="single" w:sz="4" w:space="0" w:color="auto"/>
              <w:right w:val="single" w:sz="4" w:space="0" w:color="auto"/>
            </w:tcBorders>
            <w:shd w:val="clear" w:color="auto" w:fill="E7E6E6"/>
          </w:tcPr>
          <w:p w:rsidR="00BA6810" w:rsidRPr="001C2623" w:rsidRDefault="00BA6810" w:rsidP="00BA6810">
            <w:pPr>
              <w:rPr>
                <w:rFonts w:ascii="Cambria" w:hAnsi="Cambria"/>
                <w:b/>
                <w:sz w:val="20"/>
                <w:szCs w:val="20"/>
              </w:rPr>
            </w:pPr>
            <w:r w:rsidRPr="001C2623">
              <w:rPr>
                <w:rFonts w:ascii="Cambria" w:hAnsi="Cambria"/>
                <w:b/>
                <w:sz w:val="20"/>
                <w:szCs w:val="20"/>
              </w:rPr>
              <w:t>Policy Review Frequency</w:t>
            </w:r>
          </w:p>
        </w:tc>
        <w:tc>
          <w:tcPr>
            <w:tcW w:w="7691" w:type="dxa"/>
            <w:gridSpan w:val="5"/>
            <w:tcBorders>
              <w:top w:val="single" w:sz="4" w:space="0" w:color="auto"/>
              <w:left w:val="single" w:sz="4" w:space="0" w:color="auto"/>
              <w:bottom w:val="single" w:sz="4" w:space="0" w:color="auto"/>
              <w:right w:val="single" w:sz="4" w:space="0" w:color="auto"/>
            </w:tcBorders>
            <w:shd w:val="clear" w:color="auto" w:fill="E7E6E6"/>
          </w:tcPr>
          <w:p w:rsidR="00BA6810" w:rsidRPr="001C2623" w:rsidRDefault="00BA6810" w:rsidP="00BA6810">
            <w:pPr>
              <w:rPr>
                <w:rFonts w:ascii="Cambria" w:hAnsi="Cambria"/>
                <w:b/>
                <w:sz w:val="20"/>
                <w:szCs w:val="20"/>
              </w:rPr>
            </w:pPr>
            <w:r w:rsidRPr="001C2623">
              <w:rPr>
                <w:rFonts w:ascii="Cambria" w:hAnsi="Cambria"/>
                <w:b/>
                <w:sz w:val="20"/>
                <w:szCs w:val="20"/>
              </w:rPr>
              <w:t>Policy and Procedure Department Authority:</w:t>
            </w:r>
          </w:p>
        </w:tc>
      </w:tr>
      <w:tr w:rsidR="00BA6810" w:rsidRPr="00832C6A" w:rsidTr="008D2EA9">
        <w:trPr>
          <w:trHeight w:val="140"/>
        </w:trPr>
        <w:tc>
          <w:tcPr>
            <w:tcW w:w="3014" w:type="dxa"/>
            <w:tcBorders>
              <w:top w:val="single" w:sz="4" w:space="0" w:color="auto"/>
              <w:left w:val="single" w:sz="4" w:space="0" w:color="auto"/>
              <w:bottom w:val="single" w:sz="4" w:space="0" w:color="auto"/>
              <w:right w:val="single" w:sz="4" w:space="0" w:color="auto"/>
            </w:tcBorders>
            <w:shd w:val="clear" w:color="auto" w:fill="auto"/>
          </w:tcPr>
          <w:p w:rsidR="00BA6810" w:rsidRPr="001C2623" w:rsidRDefault="00BA6810" w:rsidP="00BA6810">
            <w:pPr>
              <w:rPr>
                <w:rFonts w:ascii="Cambria" w:hAnsi="Cambria"/>
                <w:b/>
                <w:sz w:val="20"/>
                <w:szCs w:val="20"/>
              </w:rPr>
            </w:pPr>
            <w:r>
              <w:rPr>
                <w:rFonts w:ascii="Cambria" w:hAnsi="Cambria"/>
                <w:b/>
                <w:sz w:val="20"/>
                <w:szCs w:val="20"/>
              </w:rPr>
              <w:t>Every three years/ as needed</w:t>
            </w:r>
          </w:p>
        </w:tc>
        <w:tc>
          <w:tcPr>
            <w:tcW w:w="7691" w:type="dxa"/>
            <w:gridSpan w:val="5"/>
            <w:tcBorders>
              <w:top w:val="single" w:sz="4" w:space="0" w:color="auto"/>
              <w:left w:val="single" w:sz="4" w:space="0" w:color="auto"/>
              <w:bottom w:val="single" w:sz="4" w:space="0" w:color="auto"/>
              <w:right w:val="single" w:sz="4" w:space="0" w:color="auto"/>
            </w:tcBorders>
            <w:shd w:val="clear" w:color="auto" w:fill="auto"/>
          </w:tcPr>
          <w:p w:rsidR="00BA6810" w:rsidRPr="00B52FFD" w:rsidRDefault="00BA6810" w:rsidP="00BA6810">
            <w:pPr>
              <w:rPr>
                <w:rFonts w:ascii="Cambria" w:hAnsi="Cambria"/>
                <w:sz w:val="20"/>
                <w:szCs w:val="20"/>
              </w:rPr>
            </w:pPr>
            <w:r w:rsidRPr="00B52FFD">
              <w:rPr>
                <w:rFonts w:ascii="Cambria" w:hAnsi="Cambria"/>
                <w:sz w:val="20"/>
                <w:szCs w:val="20"/>
              </w:rPr>
              <w:t>James Velazquez</w:t>
            </w:r>
            <w:r>
              <w:rPr>
                <w:rFonts w:ascii="Cambria" w:hAnsi="Cambria"/>
                <w:sz w:val="20"/>
                <w:szCs w:val="20"/>
              </w:rPr>
              <w:t xml:space="preserve">, </w:t>
            </w:r>
            <w:r w:rsidRPr="00B52FFD">
              <w:rPr>
                <w:rFonts w:ascii="Cambria" w:hAnsi="Cambria"/>
                <w:sz w:val="20"/>
                <w:szCs w:val="20"/>
              </w:rPr>
              <w:t>Director of Compliance and Quality Improvement</w:t>
            </w:r>
          </w:p>
        </w:tc>
      </w:tr>
      <w:tr w:rsidR="00BA6810" w:rsidRPr="00832C6A" w:rsidTr="008D2EA9">
        <w:trPr>
          <w:trHeight w:val="128"/>
        </w:trPr>
        <w:tc>
          <w:tcPr>
            <w:tcW w:w="3014" w:type="dxa"/>
            <w:tcBorders>
              <w:top w:val="single" w:sz="4" w:space="0" w:color="auto"/>
              <w:left w:val="single" w:sz="4" w:space="0" w:color="auto"/>
              <w:bottom w:val="single" w:sz="4" w:space="0" w:color="auto"/>
              <w:right w:val="single" w:sz="4" w:space="0" w:color="auto"/>
            </w:tcBorders>
            <w:shd w:val="clear" w:color="auto" w:fill="E7E6E6"/>
          </w:tcPr>
          <w:p w:rsidR="00BA6810" w:rsidRPr="001C2623" w:rsidRDefault="00BA6810" w:rsidP="00BA6810">
            <w:pPr>
              <w:rPr>
                <w:rFonts w:ascii="Cambria" w:hAnsi="Cambria" w:cs="Arial"/>
                <w:b/>
                <w:sz w:val="20"/>
                <w:szCs w:val="20"/>
              </w:rPr>
            </w:pPr>
            <w:r w:rsidRPr="001C2623">
              <w:rPr>
                <w:rFonts w:ascii="Cambria" w:hAnsi="Cambria"/>
                <w:b/>
                <w:sz w:val="20"/>
                <w:szCs w:val="20"/>
              </w:rPr>
              <w:t xml:space="preserve">Training Method </w:t>
            </w:r>
          </w:p>
        </w:tc>
        <w:tc>
          <w:tcPr>
            <w:tcW w:w="7691" w:type="dxa"/>
            <w:gridSpan w:val="5"/>
            <w:tcBorders>
              <w:top w:val="single" w:sz="4" w:space="0" w:color="auto"/>
              <w:left w:val="single" w:sz="4" w:space="0" w:color="auto"/>
              <w:bottom w:val="single" w:sz="4" w:space="0" w:color="auto"/>
              <w:right w:val="single" w:sz="4" w:space="0" w:color="auto"/>
            </w:tcBorders>
            <w:shd w:val="clear" w:color="auto" w:fill="E7E6E6"/>
          </w:tcPr>
          <w:p w:rsidR="00BA6810" w:rsidRPr="001C2623" w:rsidRDefault="00BA6810" w:rsidP="00BA6810">
            <w:pPr>
              <w:rPr>
                <w:rFonts w:ascii="Cambria" w:hAnsi="Cambria" w:cs="Arial"/>
                <w:b/>
                <w:sz w:val="20"/>
                <w:szCs w:val="20"/>
              </w:rPr>
            </w:pPr>
            <w:r w:rsidRPr="001C2623">
              <w:rPr>
                <w:rFonts w:ascii="Cambria" w:hAnsi="Cambria"/>
                <w:b/>
                <w:sz w:val="20"/>
                <w:szCs w:val="20"/>
              </w:rPr>
              <w:t>Author/Reviewed/Revised by:</w:t>
            </w:r>
          </w:p>
        </w:tc>
      </w:tr>
      <w:tr w:rsidR="00BA6810" w:rsidRPr="00832C6A" w:rsidTr="008D2EA9">
        <w:trPr>
          <w:trHeight w:val="128"/>
        </w:trPr>
        <w:tc>
          <w:tcPr>
            <w:tcW w:w="3014" w:type="dxa"/>
            <w:tcBorders>
              <w:top w:val="single" w:sz="4" w:space="0" w:color="auto"/>
              <w:left w:val="single" w:sz="4" w:space="0" w:color="auto"/>
              <w:bottom w:val="single" w:sz="4" w:space="0" w:color="auto"/>
              <w:right w:val="single" w:sz="4" w:space="0" w:color="auto"/>
            </w:tcBorders>
            <w:shd w:val="clear" w:color="auto" w:fill="auto"/>
          </w:tcPr>
          <w:p w:rsidR="00BA6810" w:rsidRPr="001C2623" w:rsidRDefault="00BA6810" w:rsidP="00BA6810">
            <w:pPr>
              <w:rPr>
                <w:rFonts w:ascii="Cambria" w:hAnsi="Cambria"/>
                <w:b/>
                <w:sz w:val="20"/>
                <w:szCs w:val="20"/>
              </w:rPr>
            </w:pPr>
            <w:r>
              <w:rPr>
                <w:rFonts w:ascii="Cambria" w:hAnsi="Cambria"/>
                <w:b/>
                <w:sz w:val="20"/>
                <w:szCs w:val="20"/>
              </w:rPr>
              <w:t xml:space="preserve">Face to Face </w:t>
            </w:r>
          </w:p>
        </w:tc>
        <w:tc>
          <w:tcPr>
            <w:tcW w:w="7691" w:type="dxa"/>
            <w:gridSpan w:val="5"/>
            <w:vMerge w:val="restart"/>
            <w:tcBorders>
              <w:top w:val="single" w:sz="4" w:space="0" w:color="auto"/>
              <w:left w:val="single" w:sz="4" w:space="0" w:color="auto"/>
              <w:right w:val="single" w:sz="4" w:space="0" w:color="auto"/>
            </w:tcBorders>
            <w:shd w:val="clear" w:color="auto" w:fill="auto"/>
          </w:tcPr>
          <w:p w:rsidR="00BA6810" w:rsidRPr="00B52FFD" w:rsidRDefault="00BA6810" w:rsidP="00BA6810">
            <w:pPr>
              <w:rPr>
                <w:rFonts w:ascii="Cambria" w:hAnsi="Cambria"/>
                <w:sz w:val="20"/>
                <w:szCs w:val="20"/>
              </w:rPr>
            </w:pPr>
            <w:r w:rsidRPr="00B52FFD">
              <w:rPr>
                <w:rFonts w:ascii="Cambria" w:hAnsi="Cambria"/>
                <w:sz w:val="20"/>
                <w:szCs w:val="20"/>
              </w:rPr>
              <w:t>Erin Bostian</w:t>
            </w:r>
            <w:r>
              <w:rPr>
                <w:rFonts w:ascii="Cambria" w:hAnsi="Cambria"/>
                <w:sz w:val="20"/>
                <w:szCs w:val="20"/>
              </w:rPr>
              <w:t>,</w:t>
            </w:r>
            <w:r w:rsidRPr="00B52FFD">
              <w:rPr>
                <w:rFonts w:ascii="Cambria" w:hAnsi="Cambria"/>
                <w:sz w:val="20"/>
                <w:szCs w:val="20"/>
              </w:rPr>
              <w:t xml:space="preserve"> </w:t>
            </w:r>
            <w:r>
              <w:rPr>
                <w:rFonts w:ascii="Cambria" w:hAnsi="Cambria"/>
                <w:sz w:val="20"/>
                <w:szCs w:val="20"/>
              </w:rPr>
              <w:t xml:space="preserve">Quality Improvement Incident Manager </w:t>
            </w:r>
          </w:p>
          <w:p w:rsidR="00BA6810" w:rsidRPr="00B52FFD" w:rsidRDefault="00BA6810" w:rsidP="00BA6810">
            <w:pPr>
              <w:rPr>
                <w:rFonts w:ascii="Cambria" w:hAnsi="Cambria"/>
                <w:sz w:val="20"/>
                <w:szCs w:val="20"/>
              </w:rPr>
            </w:pPr>
          </w:p>
        </w:tc>
      </w:tr>
      <w:tr w:rsidR="00BA6810" w:rsidRPr="00832C6A" w:rsidTr="008D2EA9">
        <w:trPr>
          <w:trHeight w:val="140"/>
        </w:trPr>
        <w:tc>
          <w:tcPr>
            <w:tcW w:w="3014" w:type="dxa"/>
            <w:tcBorders>
              <w:top w:val="single" w:sz="4" w:space="0" w:color="auto"/>
              <w:left w:val="single" w:sz="4" w:space="0" w:color="auto"/>
              <w:bottom w:val="single" w:sz="4" w:space="0" w:color="auto"/>
              <w:right w:val="single" w:sz="4" w:space="0" w:color="auto"/>
            </w:tcBorders>
            <w:shd w:val="clear" w:color="auto" w:fill="E7E6E6"/>
          </w:tcPr>
          <w:p w:rsidR="00BA6810" w:rsidRPr="009549EE" w:rsidRDefault="00BA6810" w:rsidP="00BA6810">
            <w:pPr>
              <w:rPr>
                <w:b/>
                <w:sz w:val="16"/>
                <w:szCs w:val="16"/>
              </w:rPr>
            </w:pPr>
            <w:r w:rsidRPr="001C2623">
              <w:rPr>
                <w:rFonts w:ascii="Cambria" w:hAnsi="Cambria"/>
                <w:b/>
                <w:sz w:val="20"/>
                <w:szCs w:val="20"/>
              </w:rPr>
              <w:t xml:space="preserve">Training Frequency </w:t>
            </w:r>
          </w:p>
        </w:tc>
        <w:tc>
          <w:tcPr>
            <w:tcW w:w="7691" w:type="dxa"/>
            <w:gridSpan w:val="5"/>
            <w:vMerge/>
            <w:tcBorders>
              <w:left w:val="single" w:sz="4" w:space="0" w:color="auto"/>
              <w:right w:val="single" w:sz="4" w:space="0" w:color="auto"/>
            </w:tcBorders>
            <w:shd w:val="clear" w:color="auto" w:fill="auto"/>
          </w:tcPr>
          <w:p w:rsidR="00BA6810" w:rsidRPr="007844D8" w:rsidRDefault="00BA6810" w:rsidP="00BA6810">
            <w:pPr>
              <w:rPr>
                <w:sz w:val="16"/>
                <w:szCs w:val="16"/>
              </w:rPr>
            </w:pPr>
          </w:p>
        </w:tc>
      </w:tr>
      <w:tr w:rsidR="00BA6810" w:rsidRPr="00832C6A" w:rsidTr="008D2EA9">
        <w:trPr>
          <w:trHeight w:val="140"/>
        </w:trPr>
        <w:tc>
          <w:tcPr>
            <w:tcW w:w="3014" w:type="dxa"/>
            <w:tcBorders>
              <w:top w:val="single" w:sz="4" w:space="0" w:color="auto"/>
              <w:left w:val="single" w:sz="4" w:space="0" w:color="auto"/>
              <w:bottom w:val="single" w:sz="4" w:space="0" w:color="auto"/>
              <w:right w:val="single" w:sz="4" w:space="0" w:color="auto"/>
            </w:tcBorders>
            <w:shd w:val="clear" w:color="auto" w:fill="auto"/>
          </w:tcPr>
          <w:p w:rsidR="00BA6810" w:rsidRPr="008E33D1" w:rsidRDefault="00BA6810" w:rsidP="00BA6810">
            <w:pPr>
              <w:rPr>
                <w:b/>
                <w:sz w:val="16"/>
                <w:szCs w:val="16"/>
              </w:rPr>
            </w:pPr>
            <w:r>
              <w:rPr>
                <w:rFonts w:ascii="Cambria" w:hAnsi="Cambria"/>
                <w:b/>
                <w:sz w:val="20"/>
                <w:szCs w:val="20"/>
              </w:rPr>
              <w:t xml:space="preserve">Initially and annually </w:t>
            </w:r>
          </w:p>
        </w:tc>
        <w:tc>
          <w:tcPr>
            <w:tcW w:w="7691" w:type="dxa"/>
            <w:gridSpan w:val="5"/>
            <w:vMerge/>
            <w:tcBorders>
              <w:left w:val="single" w:sz="4" w:space="0" w:color="auto"/>
              <w:right w:val="single" w:sz="4" w:space="0" w:color="auto"/>
            </w:tcBorders>
            <w:shd w:val="clear" w:color="auto" w:fill="auto"/>
          </w:tcPr>
          <w:p w:rsidR="00BA6810" w:rsidRPr="007844D8" w:rsidRDefault="00BA6810" w:rsidP="00BA6810">
            <w:pPr>
              <w:rPr>
                <w:sz w:val="16"/>
                <w:szCs w:val="16"/>
              </w:rPr>
            </w:pPr>
          </w:p>
        </w:tc>
      </w:tr>
    </w:tbl>
    <w:p w:rsidR="00BA6810" w:rsidRDefault="00BA6810" w:rsidP="00C26A3E">
      <w:pPr>
        <w:rPr>
          <w:rFonts w:ascii="Cambria" w:hAnsi="Cambria"/>
          <w:b/>
          <w:sz w:val="22"/>
          <w:szCs w:val="22"/>
          <w:u w:val="single"/>
        </w:rPr>
      </w:pPr>
    </w:p>
    <w:p w:rsidR="00C26A3E" w:rsidRPr="00156FD2" w:rsidRDefault="00C26A3E" w:rsidP="00C26A3E">
      <w:pPr>
        <w:rPr>
          <w:rFonts w:ascii="Cambria" w:hAnsi="Cambria"/>
          <w:b/>
          <w:sz w:val="22"/>
          <w:szCs w:val="22"/>
          <w:u w:val="single"/>
        </w:rPr>
      </w:pPr>
      <w:r w:rsidRPr="00156FD2">
        <w:rPr>
          <w:rFonts w:ascii="Cambria" w:hAnsi="Cambria"/>
          <w:b/>
          <w:sz w:val="22"/>
          <w:szCs w:val="22"/>
          <w:u w:val="single"/>
        </w:rPr>
        <w:t>REGULATORY AND POLICY REFERENCES:</w:t>
      </w:r>
    </w:p>
    <w:p w:rsidR="00B52FFD" w:rsidRPr="00156FD2" w:rsidRDefault="0048515F" w:rsidP="006A33A7">
      <w:pPr>
        <w:numPr>
          <w:ilvl w:val="0"/>
          <w:numId w:val="6"/>
        </w:numPr>
        <w:rPr>
          <w:rFonts w:ascii="Cambria" w:hAnsi="Cambria"/>
          <w:sz w:val="22"/>
          <w:szCs w:val="22"/>
        </w:rPr>
      </w:pPr>
      <w:r>
        <w:rPr>
          <w:rFonts w:ascii="Cambria" w:hAnsi="Cambria"/>
          <w:sz w:val="22"/>
          <w:szCs w:val="22"/>
        </w:rPr>
        <w:t xml:space="preserve">14 </w:t>
      </w:r>
      <w:r w:rsidR="00C15E8D" w:rsidRPr="00156FD2">
        <w:rPr>
          <w:rFonts w:ascii="Cambria" w:hAnsi="Cambria"/>
          <w:sz w:val="22"/>
          <w:szCs w:val="22"/>
        </w:rPr>
        <w:t xml:space="preserve">NYCRR 624, </w:t>
      </w:r>
      <w:r w:rsidR="00B52FFD" w:rsidRPr="00156FD2">
        <w:rPr>
          <w:rFonts w:ascii="Cambria" w:hAnsi="Cambria"/>
          <w:sz w:val="22"/>
          <w:szCs w:val="22"/>
        </w:rPr>
        <w:t>625</w:t>
      </w:r>
    </w:p>
    <w:p w:rsidR="00B52FFD" w:rsidRPr="00156FD2" w:rsidRDefault="00B52FFD" w:rsidP="00B52FFD">
      <w:pPr>
        <w:numPr>
          <w:ilvl w:val="0"/>
          <w:numId w:val="6"/>
        </w:numPr>
        <w:rPr>
          <w:rFonts w:ascii="Cambria" w:hAnsi="Cambria"/>
          <w:sz w:val="22"/>
          <w:szCs w:val="22"/>
        </w:rPr>
      </w:pPr>
      <w:r w:rsidRPr="00156FD2">
        <w:rPr>
          <w:rFonts w:ascii="Cambria" w:hAnsi="Cambria"/>
          <w:sz w:val="22"/>
          <w:szCs w:val="22"/>
        </w:rPr>
        <w:t>Protection of People with Special Needs Act – Justice Center</w:t>
      </w:r>
    </w:p>
    <w:p w:rsidR="00B52FFD" w:rsidRPr="00156FD2" w:rsidRDefault="00B52FFD" w:rsidP="00B52FFD">
      <w:pPr>
        <w:numPr>
          <w:ilvl w:val="0"/>
          <w:numId w:val="6"/>
        </w:numPr>
        <w:rPr>
          <w:rFonts w:ascii="Cambria" w:hAnsi="Cambria"/>
          <w:b/>
          <w:sz w:val="22"/>
          <w:szCs w:val="22"/>
        </w:rPr>
      </w:pPr>
      <w:r w:rsidRPr="00156FD2">
        <w:rPr>
          <w:rFonts w:ascii="Cambria" w:hAnsi="Cambria"/>
          <w:sz w:val="22"/>
          <w:szCs w:val="22"/>
        </w:rPr>
        <w:t>NYS Social Services Law Chapter 193</w:t>
      </w:r>
    </w:p>
    <w:p w:rsidR="00B52FFD" w:rsidRPr="00156FD2" w:rsidRDefault="00B52FFD" w:rsidP="00B52FFD">
      <w:pPr>
        <w:numPr>
          <w:ilvl w:val="0"/>
          <w:numId w:val="6"/>
        </w:numPr>
        <w:rPr>
          <w:rFonts w:ascii="Cambria" w:hAnsi="Cambria"/>
          <w:sz w:val="22"/>
          <w:szCs w:val="22"/>
        </w:rPr>
      </w:pPr>
      <w:r w:rsidRPr="00156FD2">
        <w:rPr>
          <w:rFonts w:ascii="Cambria" w:hAnsi="Cambria"/>
          <w:sz w:val="22"/>
          <w:szCs w:val="22"/>
        </w:rPr>
        <w:t>Article Six, Title 6 of Social Services Law-Child Protective Services.</w:t>
      </w:r>
    </w:p>
    <w:p w:rsidR="00C26A3E" w:rsidRDefault="00C34449" w:rsidP="00B52FFD">
      <w:pPr>
        <w:numPr>
          <w:ilvl w:val="0"/>
          <w:numId w:val="6"/>
        </w:numPr>
        <w:rPr>
          <w:rFonts w:ascii="Cambria" w:hAnsi="Cambria"/>
          <w:sz w:val="22"/>
          <w:szCs w:val="22"/>
        </w:rPr>
      </w:pPr>
      <w:r>
        <w:rPr>
          <w:rFonts w:ascii="Cambria" w:hAnsi="Cambria"/>
          <w:sz w:val="22"/>
          <w:szCs w:val="22"/>
        </w:rPr>
        <w:t>Rec Adm</w:t>
      </w:r>
      <w:r w:rsidR="00B52FFD" w:rsidRPr="00156FD2">
        <w:rPr>
          <w:rFonts w:ascii="Cambria" w:hAnsi="Cambria"/>
          <w:sz w:val="22"/>
          <w:szCs w:val="22"/>
        </w:rPr>
        <w:t xml:space="preserve"> 01 Jonathans Law Release of Records</w:t>
      </w:r>
    </w:p>
    <w:p w:rsidR="00CF6BAC" w:rsidRDefault="00CF6BAC" w:rsidP="00CF6BAC">
      <w:pPr>
        <w:rPr>
          <w:rFonts w:ascii="Cambria" w:hAnsi="Cambria"/>
          <w:sz w:val="22"/>
          <w:szCs w:val="22"/>
        </w:rPr>
      </w:pPr>
    </w:p>
    <w:p w:rsidR="00CF6BAC" w:rsidRDefault="00CF6BAC" w:rsidP="00CF6BAC">
      <w:pPr>
        <w:rPr>
          <w:rFonts w:ascii="Cambria" w:hAnsi="Cambria"/>
          <w:sz w:val="22"/>
          <w:szCs w:val="22"/>
          <w:u w:val="single"/>
        </w:rPr>
      </w:pPr>
      <w:r w:rsidRPr="00CF6BAC">
        <w:rPr>
          <w:rFonts w:ascii="Cambria" w:hAnsi="Cambria"/>
          <w:sz w:val="22"/>
          <w:szCs w:val="22"/>
          <w:u w:val="single"/>
        </w:rPr>
        <w:t>Related Procedures:</w:t>
      </w:r>
    </w:p>
    <w:p w:rsidR="00307812" w:rsidRDefault="00307812" w:rsidP="00307812">
      <w:pPr>
        <w:rPr>
          <w:rStyle w:val="Hyperlink"/>
          <w:rFonts w:ascii="Cambria" w:hAnsi="Cambria"/>
          <w:sz w:val="22"/>
          <w:szCs w:val="22"/>
        </w:rPr>
      </w:pPr>
      <w:r>
        <w:rPr>
          <w:rFonts w:ascii="Cambria" w:hAnsi="Cambria"/>
          <w:sz w:val="22"/>
          <w:szCs w:val="22"/>
        </w:rPr>
        <w:t xml:space="preserve">Reporting Incidents &amp; Immediate Response: </w:t>
      </w:r>
      <w:hyperlink r:id="rId13" w:history="1">
        <w:r w:rsidRPr="00C452A1">
          <w:rPr>
            <w:rStyle w:val="Hyperlink"/>
            <w:rFonts w:ascii="Cambria" w:hAnsi="Cambria"/>
            <w:sz w:val="22"/>
            <w:szCs w:val="22"/>
          </w:rPr>
          <w:t>https://cdslt.doc.cqs.symplr.com/file/fileCustomid/CDSM QA 01 Procedure 01</w:t>
        </w:r>
      </w:hyperlink>
    </w:p>
    <w:p w:rsidR="00307812" w:rsidRDefault="00307812" w:rsidP="00307812">
      <w:pPr>
        <w:rPr>
          <w:rFonts w:ascii="Cambria" w:hAnsi="Cambria"/>
          <w:sz w:val="22"/>
          <w:szCs w:val="22"/>
        </w:rPr>
      </w:pPr>
      <w:r>
        <w:rPr>
          <w:rFonts w:ascii="Cambria" w:hAnsi="Cambria"/>
          <w:sz w:val="22"/>
          <w:szCs w:val="22"/>
        </w:rPr>
        <w:t xml:space="preserve">Investigation &amp; Incident Management Processes: </w:t>
      </w:r>
      <w:hyperlink r:id="rId14" w:history="1">
        <w:r w:rsidRPr="00C452A1">
          <w:rPr>
            <w:rStyle w:val="Hyperlink"/>
            <w:rFonts w:ascii="Cambria" w:hAnsi="Cambria"/>
            <w:sz w:val="22"/>
            <w:szCs w:val="22"/>
          </w:rPr>
          <w:t>https://cdslt.doc.cqs.symplr.com/file/fileCustomid/CDSM QA 01 Procedure 02</w:t>
        </w:r>
      </w:hyperlink>
    </w:p>
    <w:p w:rsidR="00307812" w:rsidRDefault="00307812" w:rsidP="00307812">
      <w:pPr>
        <w:rPr>
          <w:rFonts w:ascii="Cambria" w:hAnsi="Cambria"/>
          <w:sz w:val="22"/>
          <w:szCs w:val="22"/>
        </w:rPr>
      </w:pPr>
      <w:r>
        <w:rPr>
          <w:rFonts w:ascii="Cambria" w:hAnsi="Cambria"/>
          <w:sz w:val="22"/>
          <w:szCs w:val="22"/>
        </w:rPr>
        <w:t xml:space="preserve">Notification of Incident Policy &amp; Rights: </w:t>
      </w:r>
      <w:hyperlink r:id="rId15" w:history="1">
        <w:r w:rsidRPr="00C452A1">
          <w:rPr>
            <w:rStyle w:val="Hyperlink"/>
            <w:rFonts w:ascii="Cambria" w:hAnsi="Cambria"/>
            <w:sz w:val="22"/>
            <w:szCs w:val="22"/>
          </w:rPr>
          <w:t>https://cdslt.doc.cqs.symplr.com/file/fileCustomid/CDSM QA 01 Procedure 03</w:t>
        </w:r>
      </w:hyperlink>
    </w:p>
    <w:p w:rsidR="00DE3AE6" w:rsidRPr="00156FD2" w:rsidRDefault="00DE3AE6" w:rsidP="00DE3AE6">
      <w:pPr>
        <w:ind w:left="360"/>
        <w:rPr>
          <w:rFonts w:ascii="Cambria" w:hAnsi="Cambria"/>
          <w:sz w:val="22"/>
          <w:szCs w:val="22"/>
        </w:rPr>
      </w:pPr>
    </w:p>
    <w:p w:rsidR="00E51B18" w:rsidRPr="00156FD2" w:rsidRDefault="00E51B18" w:rsidP="00E745CF">
      <w:pPr>
        <w:pStyle w:val="Heading2"/>
        <w:ind w:left="0"/>
        <w:jc w:val="both"/>
        <w:rPr>
          <w:rFonts w:ascii="Cambria" w:hAnsi="Cambria"/>
          <w:b w:val="0"/>
          <w:sz w:val="22"/>
          <w:szCs w:val="22"/>
        </w:rPr>
      </w:pPr>
      <w:r w:rsidRPr="00156FD2">
        <w:rPr>
          <w:rFonts w:ascii="Cambria" w:hAnsi="Cambria"/>
          <w:b w:val="0"/>
          <w:sz w:val="22"/>
          <w:szCs w:val="22"/>
        </w:rPr>
        <w:t>PURPOSE</w:t>
      </w:r>
    </w:p>
    <w:p w:rsidR="00E51B18" w:rsidRPr="00156FD2" w:rsidRDefault="00E51B18" w:rsidP="00E745CF">
      <w:pPr>
        <w:pStyle w:val="BodyTextIndent"/>
        <w:ind w:left="0"/>
        <w:jc w:val="both"/>
        <w:rPr>
          <w:rFonts w:ascii="Cambria" w:hAnsi="Cambria"/>
          <w:sz w:val="22"/>
          <w:szCs w:val="22"/>
          <w:lang w:val="en-US"/>
        </w:rPr>
      </w:pPr>
      <w:r w:rsidRPr="00156FD2">
        <w:rPr>
          <w:rFonts w:ascii="Cambria" w:hAnsi="Cambria"/>
          <w:sz w:val="22"/>
          <w:szCs w:val="22"/>
        </w:rPr>
        <w:t>The purpose of reporting</w:t>
      </w:r>
      <w:r w:rsidR="00DB35D3">
        <w:rPr>
          <w:rFonts w:ascii="Cambria" w:hAnsi="Cambria"/>
          <w:sz w:val="22"/>
          <w:szCs w:val="22"/>
          <w:lang w:val="en-US"/>
        </w:rPr>
        <w:t>, investigating, reviewing, correcting</w:t>
      </w:r>
      <w:r w:rsidRPr="00156FD2">
        <w:rPr>
          <w:rFonts w:ascii="Cambria" w:hAnsi="Cambria"/>
          <w:sz w:val="22"/>
          <w:szCs w:val="22"/>
        </w:rPr>
        <w:t xml:space="preserve"> and monitoring </w:t>
      </w:r>
      <w:r w:rsidR="00DB35D3">
        <w:rPr>
          <w:rFonts w:ascii="Cambria" w:hAnsi="Cambria"/>
          <w:sz w:val="22"/>
          <w:szCs w:val="22"/>
          <w:lang w:val="en-US"/>
        </w:rPr>
        <w:t>Reportable</w:t>
      </w:r>
      <w:r w:rsidR="004A5328">
        <w:rPr>
          <w:rFonts w:ascii="Cambria" w:hAnsi="Cambria"/>
          <w:sz w:val="22"/>
          <w:szCs w:val="22"/>
          <w:lang w:val="en-US"/>
        </w:rPr>
        <w:t xml:space="preserve"> </w:t>
      </w:r>
      <w:r w:rsidR="00DE3AE6">
        <w:rPr>
          <w:rFonts w:ascii="Cambria" w:hAnsi="Cambria"/>
          <w:sz w:val="22"/>
          <w:szCs w:val="22"/>
          <w:lang w:val="en-US"/>
        </w:rPr>
        <w:t xml:space="preserve">Incidents </w:t>
      </w:r>
      <w:r w:rsidRPr="00156FD2">
        <w:rPr>
          <w:rFonts w:ascii="Cambria" w:hAnsi="Cambria"/>
          <w:sz w:val="22"/>
          <w:szCs w:val="22"/>
        </w:rPr>
        <w:t xml:space="preserve">is to </w:t>
      </w:r>
      <w:r w:rsidRPr="00156FD2">
        <w:rPr>
          <w:rFonts w:ascii="Cambria" w:hAnsi="Cambria"/>
          <w:sz w:val="22"/>
          <w:szCs w:val="22"/>
          <w:lang w:val="en-US"/>
        </w:rPr>
        <w:t>protect individuals receiving services from harm, t</w:t>
      </w:r>
      <w:r w:rsidR="00E745CF" w:rsidRPr="00156FD2">
        <w:rPr>
          <w:rFonts w:ascii="Cambria" w:hAnsi="Cambria"/>
          <w:sz w:val="22"/>
          <w:szCs w:val="22"/>
          <w:lang w:val="en-US"/>
        </w:rPr>
        <w:t xml:space="preserve">o </w:t>
      </w:r>
      <w:r w:rsidR="00E745CF" w:rsidRPr="00156FD2">
        <w:rPr>
          <w:rFonts w:ascii="Cambria" w:hAnsi="Cambria"/>
          <w:sz w:val="22"/>
          <w:szCs w:val="22"/>
        </w:rPr>
        <w:t>enhance</w:t>
      </w:r>
      <w:r w:rsidRPr="00156FD2">
        <w:rPr>
          <w:rFonts w:ascii="Cambria" w:hAnsi="Cambria"/>
          <w:sz w:val="22"/>
          <w:szCs w:val="22"/>
        </w:rPr>
        <w:t xml:space="preserve"> the quality of </w:t>
      </w:r>
      <w:r w:rsidRPr="00156FD2">
        <w:rPr>
          <w:rFonts w:ascii="Cambria" w:hAnsi="Cambria"/>
          <w:sz w:val="22"/>
          <w:szCs w:val="22"/>
          <w:lang w:val="en-US"/>
        </w:rPr>
        <w:t xml:space="preserve">their services and care, to </w:t>
      </w:r>
      <w:r w:rsidRPr="00156FD2">
        <w:rPr>
          <w:rFonts w:ascii="Cambria" w:hAnsi="Cambria"/>
          <w:sz w:val="22"/>
          <w:szCs w:val="22"/>
        </w:rPr>
        <w:t xml:space="preserve">ensure that they are free from </w:t>
      </w:r>
      <w:r w:rsidR="00DB35D3">
        <w:rPr>
          <w:rFonts w:ascii="Cambria" w:hAnsi="Cambria"/>
          <w:sz w:val="22"/>
          <w:szCs w:val="22"/>
          <w:lang w:val="en-US"/>
        </w:rPr>
        <w:t xml:space="preserve">abuse and neglect, </w:t>
      </w:r>
      <w:r w:rsidRPr="00156FD2">
        <w:rPr>
          <w:rFonts w:ascii="Cambria" w:hAnsi="Cambria"/>
          <w:sz w:val="22"/>
          <w:szCs w:val="22"/>
          <w:lang w:val="en-US"/>
        </w:rPr>
        <w:t xml:space="preserve">and to ensure measures are put in place to prevent </w:t>
      </w:r>
      <w:r w:rsidR="004A5328">
        <w:rPr>
          <w:rFonts w:ascii="Cambria" w:hAnsi="Cambria"/>
          <w:sz w:val="22"/>
          <w:szCs w:val="22"/>
          <w:lang w:val="en-US"/>
        </w:rPr>
        <w:t xml:space="preserve">a </w:t>
      </w:r>
      <w:r w:rsidRPr="00156FD2">
        <w:rPr>
          <w:rFonts w:ascii="Cambria" w:hAnsi="Cambria"/>
          <w:sz w:val="22"/>
          <w:szCs w:val="22"/>
          <w:lang w:val="en-US"/>
        </w:rPr>
        <w:t>reoccurrence</w:t>
      </w:r>
      <w:r w:rsidR="004A5328">
        <w:rPr>
          <w:rFonts w:ascii="Cambria" w:hAnsi="Cambria"/>
          <w:sz w:val="22"/>
          <w:szCs w:val="22"/>
          <w:lang w:val="en-US"/>
        </w:rPr>
        <w:t xml:space="preserve"> of the same or similar event or situation</w:t>
      </w:r>
      <w:r w:rsidRPr="00156FD2">
        <w:rPr>
          <w:rFonts w:ascii="Cambria" w:hAnsi="Cambria"/>
          <w:sz w:val="22"/>
          <w:szCs w:val="22"/>
          <w:lang w:val="en-US"/>
        </w:rPr>
        <w:t xml:space="preserve">.  </w:t>
      </w:r>
      <w:r w:rsidRPr="00156FD2">
        <w:rPr>
          <w:rFonts w:ascii="Cambria" w:hAnsi="Cambria"/>
          <w:sz w:val="22"/>
          <w:szCs w:val="22"/>
        </w:rPr>
        <w:t xml:space="preserve"> </w:t>
      </w:r>
    </w:p>
    <w:p w:rsidR="00E51B18" w:rsidRPr="00156FD2" w:rsidRDefault="00E51B18" w:rsidP="00E745CF">
      <w:pPr>
        <w:jc w:val="both"/>
        <w:rPr>
          <w:rFonts w:ascii="Cambria" w:hAnsi="Cambria"/>
          <w:sz w:val="22"/>
          <w:szCs w:val="22"/>
        </w:rPr>
      </w:pPr>
    </w:p>
    <w:p w:rsidR="00E51B18" w:rsidRPr="00156FD2" w:rsidRDefault="00E51B18" w:rsidP="00E745CF">
      <w:pPr>
        <w:pStyle w:val="Heading3"/>
        <w:ind w:left="0"/>
        <w:jc w:val="both"/>
        <w:rPr>
          <w:rFonts w:ascii="Cambria" w:hAnsi="Cambria"/>
          <w:b w:val="0"/>
          <w:sz w:val="22"/>
          <w:szCs w:val="22"/>
        </w:rPr>
      </w:pPr>
      <w:r w:rsidRPr="00156FD2">
        <w:rPr>
          <w:rFonts w:ascii="Cambria" w:hAnsi="Cambria"/>
          <w:b w:val="0"/>
          <w:sz w:val="22"/>
          <w:szCs w:val="22"/>
        </w:rPr>
        <w:t>BACKGROUND</w:t>
      </w:r>
    </w:p>
    <w:p w:rsidR="00E51B18" w:rsidRPr="00156FD2" w:rsidRDefault="00DE34D9" w:rsidP="00E745CF">
      <w:pPr>
        <w:pStyle w:val="BodyTextIndent"/>
        <w:ind w:left="0"/>
        <w:jc w:val="both"/>
        <w:rPr>
          <w:rFonts w:ascii="Cambria" w:hAnsi="Cambria"/>
          <w:sz w:val="22"/>
          <w:szCs w:val="22"/>
          <w:lang w:val="en-US"/>
        </w:rPr>
      </w:pPr>
      <w:r>
        <w:rPr>
          <w:rFonts w:ascii="Cambria" w:hAnsi="Cambria"/>
          <w:sz w:val="22"/>
          <w:szCs w:val="22"/>
        </w:rPr>
        <w:t>The intent of this p</w:t>
      </w:r>
      <w:r w:rsidR="00BD0936" w:rsidRPr="00156FD2">
        <w:rPr>
          <w:rFonts w:ascii="Cambria" w:hAnsi="Cambria"/>
          <w:sz w:val="22"/>
          <w:szCs w:val="22"/>
        </w:rPr>
        <w:t xml:space="preserve">olicy </w:t>
      </w:r>
      <w:r w:rsidR="00E51B18" w:rsidRPr="00156FD2">
        <w:rPr>
          <w:rFonts w:ascii="Cambria" w:hAnsi="Cambria"/>
          <w:sz w:val="22"/>
          <w:szCs w:val="22"/>
        </w:rPr>
        <w:t xml:space="preserve">is to protect individuals and provide guidelines on management of </w:t>
      </w:r>
      <w:r w:rsidR="00C34449">
        <w:rPr>
          <w:rFonts w:ascii="Cambria" w:hAnsi="Cambria"/>
          <w:sz w:val="22"/>
          <w:szCs w:val="22"/>
          <w:lang w:val="en-US"/>
        </w:rPr>
        <w:t>reports of Abuse/Neglect, Significant Incidents and N</w:t>
      </w:r>
      <w:r w:rsidR="00E51B18" w:rsidRPr="00156FD2">
        <w:rPr>
          <w:rFonts w:ascii="Cambria" w:hAnsi="Cambria"/>
          <w:sz w:val="22"/>
          <w:szCs w:val="22"/>
          <w:lang w:val="en-US"/>
        </w:rPr>
        <w:t xml:space="preserve">otable </w:t>
      </w:r>
      <w:r w:rsidR="00C34449">
        <w:rPr>
          <w:rFonts w:ascii="Cambria" w:hAnsi="Cambria"/>
          <w:sz w:val="22"/>
          <w:szCs w:val="22"/>
          <w:lang w:val="en-US"/>
        </w:rPr>
        <w:t>O</w:t>
      </w:r>
      <w:r w:rsidR="00E51B18" w:rsidRPr="00156FD2">
        <w:rPr>
          <w:rFonts w:ascii="Cambria" w:hAnsi="Cambria"/>
          <w:sz w:val="22"/>
          <w:szCs w:val="22"/>
          <w:lang w:val="en-US"/>
        </w:rPr>
        <w:t xml:space="preserve">ccurrences </w:t>
      </w:r>
      <w:r w:rsidR="00E51B18" w:rsidRPr="00156FD2">
        <w:rPr>
          <w:rFonts w:ascii="Cambria" w:hAnsi="Cambria"/>
          <w:sz w:val="22"/>
          <w:szCs w:val="22"/>
        </w:rPr>
        <w:t xml:space="preserve">as required </w:t>
      </w:r>
      <w:r w:rsidR="00E51B18" w:rsidRPr="00156FD2">
        <w:rPr>
          <w:rFonts w:ascii="Cambria" w:hAnsi="Cambria"/>
          <w:sz w:val="22"/>
          <w:szCs w:val="22"/>
          <w:lang w:val="en-US"/>
        </w:rPr>
        <w:t>by the Protection of Persons w</w:t>
      </w:r>
      <w:r>
        <w:rPr>
          <w:rFonts w:ascii="Cambria" w:hAnsi="Cambria"/>
          <w:sz w:val="22"/>
          <w:szCs w:val="22"/>
          <w:lang w:val="en-US"/>
        </w:rPr>
        <w:t xml:space="preserve">ith Special Needs Act (law), </w:t>
      </w:r>
      <w:r w:rsidR="0048515F">
        <w:rPr>
          <w:rFonts w:ascii="Cambria" w:hAnsi="Cambria"/>
          <w:sz w:val="22"/>
          <w:szCs w:val="22"/>
          <w:lang w:val="en-US"/>
        </w:rPr>
        <w:t>14 NYCRR</w:t>
      </w:r>
      <w:r w:rsidR="00E51B18" w:rsidRPr="00156FD2">
        <w:rPr>
          <w:rFonts w:ascii="Cambria" w:hAnsi="Cambria"/>
          <w:sz w:val="22"/>
          <w:szCs w:val="22"/>
          <w:lang w:val="en-US"/>
        </w:rPr>
        <w:t xml:space="preserve"> </w:t>
      </w:r>
      <w:r w:rsidR="00E51B18" w:rsidRPr="00156FD2">
        <w:rPr>
          <w:rFonts w:ascii="Cambria" w:hAnsi="Cambria"/>
          <w:sz w:val="22"/>
          <w:szCs w:val="22"/>
        </w:rPr>
        <w:t>Part 624</w:t>
      </w:r>
      <w:r>
        <w:rPr>
          <w:rFonts w:ascii="Cambria" w:hAnsi="Cambria"/>
          <w:sz w:val="22"/>
          <w:szCs w:val="22"/>
          <w:lang w:val="en-US"/>
        </w:rPr>
        <w:t xml:space="preserve">, </w:t>
      </w:r>
      <w:r w:rsidR="00E51B18" w:rsidRPr="00156FD2">
        <w:rPr>
          <w:rFonts w:ascii="Cambria" w:hAnsi="Cambria"/>
          <w:sz w:val="22"/>
          <w:szCs w:val="22"/>
          <w:lang w:val="en-US"/>
        </w:rPr>
        <w:t xml:space="preserve">and 625 </w:t>
      </w:r>
      <w:r w:rsidR="00E51B18" w:rsidRPr="00156FD2">
        <w:rPr>
          <w:rFonts w:ascii="Cambria" w:hAnsi="Cambria"/>
          <w:sz w:val="22"/>
          <w:szCs w:val="22"/>
        </w:rPr>
        <w:t>for those individuals who are receiving services in a facility operate</w:t>
      </w:r>
      <w:r>
        <w:rPr>
          <w:rFonts w:ascii="Cambria" w:hAnsi="Cambria"/>
          <w:sz w:val="22"/>
          <w:szCs w:val="22"/>
        </w:rPr>
        <w:t>d or certified by the Office for</w:t>
      </w:r>
      <w:r w:rsidR="00E51B18" w:rsidRPr="00156FD2">
        <w:rPr>
          <w:rFonts w:ascii="Cambria" w:hAnsi="Cambria"/>
          <w:sz w:val="22"/>
          <w:szCs w:val="22"/>
        </w:rPr>
        <w:t xml:space="preserve"> People with Developmental Disabilities (OPWDD)</w:t>
      </w:r>
      <w:r w:rsidR="00E51B18" w:rsidRPr="00156FD2">
        <w:rPr>
          <w:rFonts w:ascii="Cambria" w:hAnsi="Cambria"/>
          <w:sz w:val="22"/>
          <w:szCs w:val="22"/>
          <w:lang w:val="en-US"/>
        </w:rPr>
        <w:t>.</w:t>
      </w:r>
    </w:p>
    <w:p w:rsidR="00E51B18" w:rsidRPr="00156FD2" w:rsidRDefault="00E51B18" w:rsidP="00E745CF">
      <w:pPr>
        <w:ind w:left="360"/>
        <w:jc w:val="both"/>
        <w:rPr>
          <w:rFonts w:ascii="Cambria" w:hAnsi="Cambria"/>
          <w:sz w:val="22"/>
          <w:szCs w:val="22"/>
        </w:rPr>
      </w:pPr>
    </w:p>
    <w:p w:rsidR="00E51B18" w:rsidRPr="00156FD2" w:rsidRDefault="00E51B18" w:rsidP="00C34449">
      <w:pPr>
        <w:pStyle w:val="Heading3"/>
        <w:ind w:left="0"/>
        <w:jc w:val="both"/>
        <w:rPr>
          <w:rFonts w:ascii="Cambria" w:hAnsi="Cambria"/>
          <w:sz w:val="22"/>
          <w:szCs w:val="22"/>
        </w:rPr>
      </w:pPr>
      <w:r w:rsidRPr="00156FD2">
        <w:rPr>
          <w:rFonts w:ascii="Cambria" w:hAnsi="Cambria"/>
          <w:b w:val="0"/>
          <w:sz w:val="22"/>
          <w:szCs w:val="22"/>
        </w:rPr>
        <w:t>POLICY</w:t>
      </w:r>
    </w:p>
    <w:p w:rsidR="00E51B18" w:rsidRPr="00156FD2" w:rsidRDefault="00E51B18" w:rsidP="00E745CF">
      <w:pPr>
        <w:pStyle w:val="BodyTextIndent"/>
        <w:ind w:left="0"/>
        <w:jc w:val="both"/>
        <w:rPr>
          <w:rFonts w:ascii="Cambria" w:hAnsi="Cambria"/>
          <w:sz w:val="22"/>
          <w:szCs w:val="22"/>
          <w:lang w:val="en-US"/>
        </w:rPr>
      </w:pPr>
      <w:r w:rsidRPr="00156FD2">
        <w:rPr>
          <w:rFonts w:ascii="Cambria" w:hAnsi="Cambria"/>
          <w:sz w:val="22"/>
          <w:szCs w:val="22"/>
        </w:rPr>
        <w:t xml:space="preserve">All staff of </w:t>
      </w:r>
      <w:r w:rsidRPr="00156FD2">
        <w:rPr>
          <w:rFonts w:ascii="Cambria" w:hAnsi="Cambria"/>
          <w:sz w:val="22"/>
          <w:szCs w:val="22"/>
          <w:lang w:val="en-US"/>
        </w:rPr>
        <w:t>CDS Monarch</w:t>
      </w:r>
      <w:r w:rsidRPr="00156FD2">
        <w:rPr>
          <w:rFonts w:ascii="Cambria" w:hAnsi="Cambria"/>
          <w:sz w:val="22"/>
          <w:szCs w:val="22"/>
        </w:rPr>
        <w:t xml:space="preserve"> </w:t>
      </w:r>
      <w:r w:rsidRPr="00156FD2">
        <w:rPr>
          <w:rFonts w:ascii="Cambria" w:hAnsi="Cambria"/>
          <w:sz w:val="22"/>
          <w:szCs w:val="22"/>
          <w:lang w:val="en-US"/>
        </w:rPr>
        <w:t xml:space="preserve">as custodians, </w:t>
      </w:r>
      <w:r w:rsidRPr="00156FD2">
        <w:rPr>
          <w:rFonts w:ascii="Cambria" w:hAnsi="Cambria"/>
          <w:sz w:val="22"/>
          <w:szCs w:val="22"/>
        </w:rPr>
        <w:t xml:space="preserve">will report all individual situations which meet the definitions of </w:t>
      </w:r>
      <w:r w:rsidR="00C34449">
        <w:rPr>
          <w:rFonts w:ascii="Cambria" w:hAnsi="Cambria"/>
          <w:sz w:val="22"/>
          <w:szCs w:val="22"/>
          <w:lang w:val="en-US"/>
        </w:rPr>
        <w:t>Reportable Abuse/Neglect, Significant Incidents, and N</w:t>
      </w:r>
      <w:r w:rsidRPr="00156FD2">
        <w:rPr>
          <w:rFonts w:ascii="Cambria" w:hAnsi="Cambria"/>
          <w:sz w:val="22"/>
          <w:szCs w:val="22"/>
          <w:lang w:val="en-US"/>
        </w:rPr>
        <w:t xml:space="preserve">otable </w:t>
      </w:r>
      <w:r w:rsidR="00C34449">
        <w:rPr>
          <w:rFonts w:ascii="Cambria" w:hAnsi="Cambria"/>
          <w:sz w:val="22"/>
          <w:szCs w:val="22"/>
          <w:lang w:val="en-US"/>
        </w:rPr>
        <w:t>O</w:t>
      </w:r>
      <w:r w:rsidRPr="00156FD2">
        <w:rPr>
          <w:rFonts w:ascii="Cambria" w:hAnsi="Cambria"/>
          <w:sz w:val="22"/>
          <w:szCs w:val="22"/>
          <w:lang w:val="en-US"/>
        </w:rPr>
        <w:t>ccurrences</w:t>
      </w:r>
      <w:r w:rsidR="0048515F">
        <w:rPr>
          <w:rFonts w:ascii="Cambria" w:hAnsi="Cambria"/>
          <w:sz w:val="22"/>
          <w:szCs w:val="22"/>
          <w:lang w:val="en-US"/>
        </w:rPr>
        <w:t xml:space="preserve"> (see glossary for terms and definitions)</w:t>
      </w:r>
      <w:r w:rsidRPr="00156FD2">
        <w:rPr>
          <w:rFonts w:ascii="Cambria" w:hAnsi="Cambria"/>
          <w:sz w:val="22"/>
          <w:szCs w:val="22"/>
          <w:lang w:val="en-US"/>
        </w:rPr>
        <w:t xml:space="preserve">.  </w:t>
      </w:r>
    </w:p>
    <w:p w:rsidR="00E51B18" w:rsidRPr="00156FD2" w:rsidRDefault="00E51B18" w:rsidP="00E745CF">
      <w:pPr>
        <w:pStyle w:val="BodyTextIndent"/>
        <w:ind w:left="0"/>
        <w:jc w:val="both"/>
        <w:rPr>
          <w:rFonts w:ascii="Cambria" w:hAnsi="Cambria"/>
          <w:sz w:val="22"/>
          <w:szCs w:val="22"/>
          <w:lang w:val="en-US"/>
        </w:rPr>
      </w:pPr>
    </w:p>
    <w:p w:rsidR="00E51B18" w:rsidRPr="00156FD2" w:rsidRDefault="00E51B18" w:rsidP="00E745CF">
      <w:pPr>
        <w:pStyle w:val="BodyTextIndent"/>
        <w:ind w:left="0"/>
        <w:jc w:val="both"/>
        <w:rPr>
          <w:rFonts w:ascii="Cambria" w:hAnsi="Cambria"/>
          <w:sz w:val="22"/>
          <w:szCs w:val="22"/>
          <w:lang w:val="en-US"/>
        </w:rPr>
      </w:pPr>
      <w:r w:rsidRPr="00156FD2">
        <w:rPr>
          <w:rFonts w:ascii="Cambria" w:hAnsi="Cambria"/>
          <w:sz w:val="22"/>
          <w:szCs w:val="22"/>
          <w:lang w:val="en-US"/>
        </w:rPr>
        <w:t>All staff, as mandated reporters, who have reasonable cause to suspect a reportable incident involving an individual receiving services, must report to the Vulnerable Persons Central Register (VCPR/Justice Center) immediately upon discovery.  Discovery occurs when the mandated reporter either directly observes the reportable incident, or when he or she receives notice from another person that provides the mandated reporter with reasonable cause to suspect that an individual was subjected to a re</w:t>
      </w:r>
      <w:r w:rsidR="00C34449">
        <w:rPr>
          <w:rFonts w:ascii="Cambria" w:hAnsi="Cambria"/>
          <w:sz w:val="22"/>
          <w:szCs w:val="22"/>
          <w:lang w:val="en-US"/>
        </w:rPr>
        <w:t>portable incident.  Each discovering staff</w:t>
      </w:r>
      <w:r w:rsidRPr="00156FD2">
        <w:rPr>
          <w:rFonts w:ascii="Cambria" w:hAnsi="Cambria"/>
          <w:sz w:val="22"/>
          <w:szCs w:val="22"/>
          <w:lang w:val="en-US"/>
        </w:rPr>
        <w:t xml:space="preserve"> is required to report to the Vulnerable Person’s Central Register, even if the reporter knows, or believes, that another custodian has made the same, or similar report to the VPCR. </w:t>
      </w:r>
    </w:p>
    <w:p w:rsidR="00E51B18" w:rsidRPr="00156FD2" w:rsidRDefault="00E51B18" w:rsidP="00E745CF">
      <w:pPr>
        <w:pStyle w:val="BodyTextIndent"/>
        <w:ind w:left="0"/>
        <w:jc w:val="both"/>
        <w:rPr>
          <w:rFonts w:ascii="Cambria" w:hAnsi="Cambria"/>
          <w:sz w:val="22"/>
          <w:szCs w:val="22"/>
          <w:lang w:val="en-US"/>
        </w:rPr>
      </w:pPr>
    </w:p>
    <w:p w:rsidR="00E827EB" w:rsidRDefault="00E51B18" w:rsidP="00E745CF">
      <w:pPr>
        <w:pStyle w:val="BodyTextIndent"/>
        <w:ind w:left="0"/>
        <w:jc w:val="both"/>
        <w:rPr>
          <w:rFonts w:ascii="Cambria" w:hAnsi="Cambria"/>
          <w:sz w:val="22"/>
          <w:szCs w:val="22"/>
        </w:rPr>
      </w:pPr>
      <w:r w:rsidRPr="00156FD2">
        <w:rPr>
          <w:rFonts w:ascii="Cambria" w:hAnsi="Cambria"/>
          <w:sz w:val="22"/>
          <w:szCs w:val="22"/>
        </w:rPr>
        <w:t xml:space="preserve">CDS Monarch will promptly </w:t>
      </w:r>
      <w:r w:rsidRPr="00156FD2">
        <w:rPr>
          <w:rFonts w:ascii="Cambria" w:hAnsi="Cambria"/>
          <w:sz w:val="22"/>
          <w:szCs w:val="22"/>
          <w:lang w:val="en-US"/>
        </w:rPr>
        <w:t xml:space="preserve">report, </w:t>
      </w:r>
      <w:r w:rsidRPr="00156FD2">
        <w:rPr>
          <w:rFonts w:ascii="Cambria" w:hAnsi="Cambria"/>
          <w:sz w:val="22"/>
          <w:szCs w:val="22"/>
        </w:rPr>
        <w:t xml:space="preserve">investigate, review and </w:t>
      </w:r>
      <w:r w:rsidR="0048515F">
        <w:rPr>
          <w:rFonts w:ascii="Cambria" w:hAnsi="Cambria"/>
          <w:sz w:val="22"/>
          <w:szCs w:val="22"/>
          <w:lang w:val="en-US"/>
        </w:rPr>
        <w:t>implement</w:t>
      </w:r>
      <w:r w:rsidRPr="00156FD2">
        <w:rPr>
          <w:rFonts w:ascii="Cambria" w:hAnsi="Cambria"/>
          <w:sz w:val="22"/>
          <w:szCs w:val="22"/>
        </w:rPr>
        <w:t xml:space="preserve"> actions </w:t>
      </w:r>
      <w:r w:rsidRPr="00156FD2">
        <w:rPr>
          <w:rFonts w:ascii="Cambria" w:hAnsi="Cambria"/>
          <w:sz w:val="22"/>
          <w:szCs w:val="22"/>
          <w:lang w:val="en-US"/>
        </w:rPr>
        <w:t xml:space="preserve">that </w:t>
      </w:r>
      <w:r w:rsidRPr="00156FD2">
        <w:rPr>
          <w:rFonts w:ascii="Cambria" w:hAnsi="Cambria"/>
          <w:sz w:val="22"/>
          <w:szCs w:val="22"/>
        </w:rPr>
        <w:t xml:space="preserve">are necessary to </w:t>
      </w:r>
      <w:r w:rsidR="00156FD2" w:rsidRPr="00156FD2">
        <w:rPr>
          <w:rFonts w:ascii="Cambria" w:hAnsi="Cambria"/>
          <w:sz w:val="22"/>
          <w:szCs w:val="22"/>
        </w:rPr>
        <w:t>ensure</w:t>
      </w:r>
      <w:r w:rsidRPr="00156FD2">
        <w:rPr>
          <w:rFonts w:ascii="Cambria" w:hAnsi="Cambria"/>
          <w:sz w:val="22"/>
          <w:szCs w:val="22"/>
        </w:rPr>
        <w:t xml:space="preserve"> individual protection and will make every effort to take measures necessary to prevent re-</w:t>
      </w:r>
      <w:r w:rsidR="0048515F">
        <w:rPr>
          <w:rFonts w:ascii="Cambria" w:hAnsi="Cambria"/>
          <w:sz w:val="22"/>
          <w:szCs w:val="22"/>
          <w:lang w:val="en-US"/>
        </w:rPr>
        <w:t>occurrence</w:t>
      </w:r>
      <w:r w:rsidR="00066D6D">
        <w:rPr>
          <w:rFonts w:ascii="Cambria" w:hAnsi="Cambria"/>
          <w:sz w:val="22"/>
          <w:szCs w:val="22"/>
        </w:rPr>
        <w:t xml:space="preserve"> to the same or similar risk.  </w:t>
      </w:r>
      <w:r w:rsidRPr="00156FD2">
        <w:rPr>
          <w:rFonts w:ascii="Cambria" w:hAnsi="Cambria"/>
          <w:sz w:val="22"/>
          <w:szCs w:val="22"/>
        </w:rPr>
        <w:t>The investigation of all</w:t>
      </w:r>
      <w:r w:rsidR="00066D6D">
        <w:rPr>
          <w:rFonts w:ascii="Cambria" w:hAnsi="Cambria"/>
          <w:sz w:val="22"/>
          <w:szCs w:val="22"/>
          <w:lang w:val="en-US"/>
        </w:rPr>
        <w:t xml:space="preserve"> Reportable Incidents and Notable Occurrences </w:t>
      </w:r>
      <w:r w:rsidRPr="00156FD2">
        <w:rPr>
          <w:rFonts w:ascii="Cambria" w:hAnsi="Cambria"/>
          <w:sz w:val="22"/>
          <w:szCs w:val="22"/>
        </w:rPr>
        <w:t xml:space="preserve">will begin immediately upon discovery. </w:t>
      </w:r>
    </w:p>
    <w:p w:rsidR="00E827EB" w:rsidRDefault="00E827EB" w:rsidP="00E745CF">
      <w:pPr>
        <w:pStyle w:val="BodyTextIndent"/>
        <w:ind w:left="0"/>
        <w:jc w:val="both"/>
        <w:rPr>
          <w:rFonts w:ascii="Cambria" w:hAnsi="Cambria"/>
          <w:sz w:val="22"/>
          <w:szCs w:val="22"/>
        </w:rPr>
      </w:pPr>
    </w:p>
    <w:p w:rsidR="00E827EB" w:rsidRPr="00156FD2" w:rsidRDefault="00E827EB" w:rsidP="00E827EB">
      <w:pPr>
        <w:pStyle w:val="BodyTextIndent"/>
        <w:ind w:left="0"/>
        <w:jc w:val="both"/>
        <w:rPr>
          <w:rFonts w:ascii="Cambria" w:hAnsi="Cambria"/>
          <w:sz w:val="22"/>
          <w:szCs w:val="22"/>
          <w:lang w:val="en-US"/>
        </w:rPr>
      </w:pPr>
      <w:r w:rsidRPr="00156FD2">
        <w:rPr>
          <w:rFonts w:ascii="Cambria" w:hAnsi="Cambria"/>
          <w:sz w:val="22"/>
          <w:szCs w:val="22"/>
        </w:rPr>
        <w:t xml:space="preserve">CDS Monarch must consider the seriousness of an allegation when implementing immediate protective actions. </w:t>
      </w:r>
      <w:r w:rsidR="00C32DCD">
        <w:rPr>
          <w:rFonts w:ascii="Cambria" w:hAnsi="Cambria"/>
          <w:sz w:val="22"/>
          <w:szCs w:val="22"/>
          <w:lang w:val="en-US"/>
        </w:rPr>
        <w:t xml:space="preserve">(Refer to QA 16 </w:t>
      </w:r>
      <w:r w:rsidR="00493E6C">
        <w:rPr>
          <w:rFonts w:ascii="Cambria" w:hAnsi="Cambria"/>
          <w:sz w:val="22"/>
          <w:szCs w:val="22"/>
          <w:lang w:val="en-US"/>
        </w:rPr>
        <w:t>Policy Implementing Protective Actions</w:t>
      </w:r>
      <w:r w:rsidRPr="00493E6C">
        <w:rPr>
          <w:rFonts w:ascii="Cambria" w:hAnsi="Cambria"/>
          <w:sz w:val="22"/>
          <w:szCs w:val="22"/>
          <w:lang w:val="en-US"/>
        </w:rPr>
        <w:t>)</w:t>
      </w:r>
      <w:r>
        <w:rPr>
          <w:rFonts w:ascii="Cambria" w:hAnsi="Cambria"/>
          <w:sz w:val="22"/>
          <w:szCs w:val="22"/>
          <w:lang w:val="en-US"/>
        </w:rPr>
        <w:t xml:space="preserve">.  </w:t>
      </w:r>
      <w:r w:rsidRPr="00156FD2">
        <w:rPr>
          <w:rFonts w:ascii="Cambria" w:hAnsi="Cambria"/>
          <w:sz w:val="22"/>
          <w:szCs w:val="22"/>
        </w:rPr>
        <w:t>When appropriate, an employee, intern, volunteer, consultant, or contractor alleged to have abused or neglected a person must be removed from direct contact with, or responsibility for, all persons receiving services from the agency</w:t>
      </w:r>
      <w:r>
        <w:rPr>
          <w:rFonts w:ascii="Cambria" w:hAnsi="Cambria"/>
          <w:sz w:val="22"/>
          <w:szCs w:val="22"/>
          <w:lang w:val="en-US"/>
        </w:rPr>
        <w:t xml:space="preserve"> (Refer to </w:t>
      </w:r>
      <w:r w:rsidRPr="00156FD2">
        <w:rPr>
          <w:rFonts w:ascii="Cambria" w:hAnsi="Cambria"/>
          <w:sz w:val="22"/>
          <w:szCs w:val="22"/>
        </w:rPr>
        <w:t>HR Policy Administrative Leave</w:t>
      </w:r>
      <w:r w:rsidRPr="00156FD2">
        <w:rPr>
          <w:rFonts w:ascii="Cambria" w:hAnsi="Cambria"/>
          <w:sz w:val="22"/>
          <w:szCs w:val="22"/>
          <w:lang w:val="en-US"/>
        </w:rPr>
        <w:t>)</w:t>
      </w:r>
      <w:r w:rsidRPr="00156FD2">
        <w:rPr>
          <w:rFonts w:ascii="Cambria" w:hAnsi="Cambria"/>
          <w:sz w:val="22"/>
          <w:szCs w:val="22"/>
        </w:rPr>
        <w:t xml:space="preserve">.  </w:t>
      </w:r>
    </w:p>
    <w:p w:rsidR="00E51B18" w:rsidRPr="00156FD2" w:rsidRDefault="00E51B18" w:rsidP="00E745CF">
      <w:pPr>
        <w:pStyle w:val="BodyTextIndent"/>
        <w:ind w:left="0"/>
        <w:jc w:val="both"/>
        <w:rPr>
          <w:rFonts w:ascii="Cambria" w:hAnsi="Cambria"/>
          <w:sz w:val="22"/>
          <w:szCs w:val="22"/>
        </w:rPr>
      </w:pPr>
    </w:p>
    <w:p w:rsidR="00E51B18" w:rsidRPr="00156FD2" w:rsidRDefault="00E51B18" w:rsidP="00E745CF">
      <w:pPr>
        <w:pStyle w:val="BodyTextIndent"/>
        <w:ind w:left="0"/>
        <w:jc w:val="both"/>
        <w:rPr>
          <w:rFonts w:ascii="Cambria" w:hAnsi="Cambria"/>
          <w:sz w:val="22"/>
          <w:szCs w:val="22"/>
        </w:rPr>
      </w:pPr>
      <w:r w:rsidRPr="00156FD2">
        <w:rPr>
          <w:rFonts w:ascii="Cambria" w:hAnsi="Cambria"/>
          <w:sz w:val="22"/>
          <w:szCs w:val="22"/>
        </w:rPr>
        <w:t xml:space="preserve">CDS </w:t>
      </w:r>
      <w:r w:rsidRPr="00156FD2">
        <w:rPr>
          <w:rFonts w:ascii="Cambria" w:hAnsi="Cambria"/>
          <w:sz w:val="22"/>
          <w:szCs w:val="22"/>
          <w:lang w:val="en-US"/>
        </w:rPr>
        <w:t>Monarch</w:t>
      </w:r>
      <w:r w:rsidRPr="00156FD2">
        <w:rPr>
          <w:rFonts w:ascii="Cambria" w:hAnsi="Cambria"/>
          <w:sz w:val="22"/>
          <w:szCs w:val="22"/>
        </w:rPr>
        <w:t xml:space="preserve"> prohibits mistreatment, abuse or neglect of any individual. Corporal punishment, degradation, humiliation, or dehumanization of any kind against an individual is prohibited. Any alleged or known acts of individual abuse will be reported immediately and a full investigation completed. </w:t>
      </w:r>
      <w:r w:rsidRPr="00156FD2">
        <w:rPr>
          <w:rFonts w:ascii="Cambria" w:hAnsi="Cambria"/>
          <w:sz w:val="22"/>
          <w:szCs w:val="22"/>
          <w:lang w:val="en-US"/>
        </w:rPr>
        <w:t xml:space="preserve">Conduct by a custodian that impedes the discovery, reporting, or investigation of the treatment of an individual receiving services by falsifying records, or actively persuading a custodian or other reporter from making a report of a reportable incident, may face disciplinary action up to and including termination at any time.  </w:t>
      </w:r>
    </w:p>
    <w:p w:rsidR="00E51B18" w:rsidRPr="00156FD2" w:rsidRDefault="00E51B18" w:rsidP="00E745CF">
      <w:pPr>
        <w:pStyle w:val="BodyTextIndent"/>
        <w:ind w:left="0"/>
        <w:jc w:val="both"/>
        <w:rPr>
          <w:rFonts w:ascii="Cambria" w:hAnsi="Cambria"/>
          <w:sz w:val="22"/>
          <w:szCs w:val="22"/>
        </w:rPr>
      </w:pPr>
    </w:p>
    <w:p w:rsidR="00E51B18" w:rsidRPr="00156FD2" w:rsidRDefault="00E51B18" w:rsidP="00E745CF">
      <w:pPr>
        <w:pStyle w:val="BodyTextIndent"/>
        <w:ind w:left="0"/>
        <w:jc w:val="both"/>
        <w:rPr>
          <w:rFonts w:ascii="Cambria" w:hAnsi="Cambria"/>
          <w:sz w:val="22"/>
          <w:szCs w:val="22"/>
          <w:lang w:val="en-US"/>
        </w:rPr>
      </w:pPr>
      <w:r w:rsidRPr="00156FD2">
        <w:rPr>
          <w:rFonts w:ascii="Cambria" w:hAnsi="Cambria"/>
          <w:sz w:val="22"/>
          <w:szCs w:val="22"/>
          <w:lang w:val="en-US"/>
        </w:rPr>
        <w:t xml:space="preserve">CDS Monarch </w:t>
      </w:r>
      <w:r w:rsidRPr="00156FD2">
        <w:rPr>
          <w:rFonts w:ascii="Cambria" w:hAnsi="Cambria"/>
          <w:sz w:val="22"/>
          <w:szCs w:val="22"/>
        </w:rPr>
        <w:t xml:space="preserve">employees </w:t>
      </w:r>
      <w:r w:rsidRPr="00156FD2">
        <w:rPr>
          <w:rFonts w:ascii="Cambria" w:hAnsi="Cambria"/>
          <w:sz w:val="22"/>
          <w:szCs w:val="22"/>
          <w:lang w:val="en-US"/>
        </w:rPr>
        <w:t xml:space="preserve">are required to participate, and will </w:t>
      </w:r>
      <w:r w:rsidRPr="00156FD2">
        <w:rPr>
          <w:rFonts w:ascii="Cambria" w:hAnsi="Cambria"/>
          <w:sz w:val="22"/>
          <w:szCs w:val="22"/>
        </w:rPr>
        <w:t xml:space="preserve">cooperate and assist in investigations </w:t>
      </w:r>
      <w:r w:rsidRPr="00156FD2">
        <w:rPr>
          <w:rFonts w:ascii="Cambria" w:hAnsi="Cambria"/>
          <w:sz w:val="22"/>
          <w:szCs w:val="22"/>
          <w:lang w:val="en-US"/>
        </w:rPr>
        <w:t>as applicable.</w:t>
      </w:r>
    </w:p>
    <w:p w:rsidR="00E51B18" w:rsidRPr="00156FD2" w:rsidRDefault="00E51B18" w:rsidP="00E745CF">
      <w:pPr>
        <w:pStyle w:val="BodyTextIndent"/>
        <w:ind w:left="0"/>
        <w:jc w:val="both"/>
        <w:rPr>
          <w:rFonts w:ascii="Cambria" w:hAnsi="Cambria"/>
          <w:sz w:val="22"/>
          <w:szCs w:val="22"/>
        </w:rPr>
      </w:pPr>
    </w:p>
    <w:p w:rsidR="00E51B18" w:rsidRPr="00665CB7" w:rsidRDefault="00E51B18" w:rsidP="00E745CF">
      <w:pPr>
        <w:pStyle w:val="BodyTextIndent"/>
        <w:ind w:left="0"/>
        <w:jc w:val="both"/>
        <w:rPr>
          <w:rFonts w:ascii="Cambria" w:hAnsi="Cambria"/>
          <w:sz w:val="22"/>
          <w:szCs w:val="22"/>
          <w:lang w:val="en-US"/>
        </w:rPr>
      </w:pPr>
      <w:r w:rsidRPr="00156FD2">
        <w:rPr>
          <w:rFonts w:ascii="Cambria" w:hAnsi="Cambria"/>
          <w:sz w:val="22"/>
          <w:szCs w:val="22"/>
        </w:rPr>
        <w:t xml:space="preserve">Law Enforcement Officials </w:t>
      </w:r>
      <w:r w:rsidRPr="00156FD2">
        <w:rPr>
          <w:rFonts w:ascii="Cambria" w:hAnsi="Cambria"/>
          <w:b/>
          <w:sz w:val="22"/>
          <w:szCs w:val="22"/>
        </w:rPr>
        <w:t>must</w:t>
      </w:r>
      <w:r w:rsidRPr="00156FD2">
        <w:rPr>
          <w:rFonts w:ascii="Cambria" w:hAnsi="Cambria"/>
          <w:sz w:val="22"/>
          <w:szCs w:val="22"/>
        </w:rPr>
        <w:t xml:space="preserve"> be notified of any </w:t>
      </w:r>
      <w:r w:rsidR="00665CB7">
        <w:rPr>
          <w:rFonts w:ascii="Cambria" w:hAnsi="Cambria"/>
          <w:sz w:val="22"/>
          <w:szCs w:val="22"/>
          <w:lang w:val="en-US"/>
        </w:rPr>
        <w:t xml:space="preserve">Abuse/Neglect, Significant Incidents, and Notable Occurrences </w:t>
      </w:r>
      <w:r w:rsidRPr="00156FD2">
        <w:rPr>
          <w:rFonts w:ascii="Cambria" w:hAnsi="Cambria"/>
          <w:sz w:val="22"/>
          <w:szCs w:val="22"/>
          <w:lang w:val="en-US"/>
        </w:rPr>
        <w:t xml:space="preserve"> </w:t>
      </w:r>
      <w:r w:rsidRPr="00156FD2">
        <w:rPr>
          <w:rFonts w:ascii="Cambria" w:hAnsi="Cambria"/>
          <w:sz w:val="22"/>
          <w:szCs w:val="22"/>
        </w:rPr>
        <w:t>where a potential crime has</w:t>
      </w:r>
      <w:r w:rsidR="00066D6D">
        <w:rPr>
          <w:rFonts w:ascii="Cambria" w:hAnsi="Cambria"/>
          <w:sz w:val="22"/>
          <w:szCs w:val="22"/>
          <w:lang w:val="en-US"/>
        </w:rPr>
        <w:t xml:space="preserve"> occurred, or any Incident that requires the involvement of law enforcement for the protection and safety of the individual receiving services.  </w:t>
      </w:r>
    </w:p>
    <w:p w:rsidR="004A5328" w:rsidRDefault="004A5328" w:rsidP="00E745CF">
      <w:pPr>
        <w:pStyle w:val="BodyTextIndent"/>
        <w:ind w:left="0"/>
        <w:jc w:val="both"/>
        <w:rPr>
          <w:rFonts w:ascii="Cambria" w:hAnsi="Cambria"/>
          <w:sz w:val="22"/>
          <w:szCs w:val="22"/>
        </w:rPr>
      </w:pPr>
    </w:p>
    <w:p w:rsidR="004A5328" w:rsidRPr="004A5328" w:rsidRDefault="004A5328" w:rsidP="00E745CF">
      <w:pPr>
        <w:pStyle w:val="BodyTextIndent"/>
        <w:ind w:left="0"/>
        <w:jc w:val="both"/>
        <w:rPr>
          <w:rFonts w:ascii="Cambria" w:hAnsi="Cambria"/>
          <w:sz w:val="22"/>
          <w:szCs w:val="22"/>
          <w:lang w:val="en-US"/>
        </w:rPr>
      </w:pPr>
      <w:r w:rsidRPr="00CF6BAC">
        <w:rPr>
          <w:rFonts w:ascii="Cambria" w:hAnsi="Cambria"/>
          <w:sz w:val="22"/>
          <w:szCs w:val="22"/>
          <w:lang w:val="en-US"/>
        </w:rPr>
        <w:t>Individual</w:t>
      </w:r>
      <w:r w:rsidR="00665CB7" w:rsidRPr="00CF6BAC">
        <w:rPr>
          <w:rFonts w:ascii="Cambria" w:hAnsi="Cambria"/>
          <w:sz w:val="22"/>
          <w:szCs w:val="22"/>
          <w:lang w:val="en-US"/>
        </w:rPr>
        <w:t>s</w:t>
      </w:r>
      <w:r w:rsidRPr="00CF6BAC">
        <w:rPr>
          <w:rFonts w:ascii="Cambria" w:hAnsi="Cambria"/>
          <w:sz w:val="22"/>
          <w:szCs w:val="22"/>
          <w:lang w:val="en-US"/>
        </w:rPr>
        <w:t xml:space="preserve"> receiving services and their families will be provided information on the agency’s incident reporting policy, and their rights related to incidents, upon admission and annually thereafter.</w:t>
      </w:r>
      <w:r w:rsidR="00665CB7" w:rsidRPr="00CF6BAC">
        <w:rPr>
          <w:rFonts w:ascii="Cambria" w:hAnsi="Cambria"/>
          <w:sz w:val="22"/>
          <w:szCs w:val="22"/>
          <w:lang w:val="en-US"/>
        </w:rPr>
        <w:t xml:space="preserve">  </w:t>
      </w:r>
      <w:r w:rsidR="002B5732" w:rsidRPr="00CF6BAC">
        <w:rPr>
          <w:rFonts w:ascii="Cambria" w:hAnsi="Cambria"/>
          <w:sz w:val="22"/>
          <w:szCs w:val="22"/>
          <w:lang w:val="en-US"/>
        </w:rPr>
        <w:t>(</w:t>
      </w:r>
      <w:r w:rsidR="00665CB7" w:rsidRPr="00CF6BAC">
        <w:rPr>
          <w:rFonts w:ascii="Cambria" w:hAnsi="Cambria"/>
          <w:sz w:val="22"/>
          <w:szCs w:val="22"/>
          <w:lang w:val="en-US"/>
        </w:rPr>
        <w:t>Refer to QA 01 Procedure 03, Notification of Incident Policy &amp; Rights</w:t>
      </w:r>
      <w:r w:rsidR="002B5732" w:rsidRPr="00CF6BAC">
        <w:rPr>
          <w:rFonts w:ascii="Cambria" w:hAnsi="Cambria"/>
          <w:sz w:val="22"/>
          <w:szCs w:val="22"/>
          <w:lang w:val="en-US"/>
        </w:rPr>
        <w:t>)</w:t>
      </w:r>
      <w:r w:rsidR="00665CB7" w:rsidRPr="00CF6BAC">
        <w:rPr>
          <w:rFonts w:ascii="Cambria" w:hAnsi="Cambria"/>
          <w:sz w:val="22"/>
          <w:szCs w:val="22"/>
          <w:lang w:val="en-US"/>
        </w:rPr>
        <w:t>.</w:t>
      </w:r>
      <w:r>
        <w:rPr>
          <w:rFonts w:ascii="Cambria" w:hAnsi="Cambria"/>
          <w:sz w:val="22"/>
          <w:szCs w:val="22"/>
          <w:lang w:val="en-US"/>
        </w:rPr>
        <w:t xml:space="preserve"> </w:t>
      </w:r>
    </w:p>
    <w:p w:rsidR="00E51B18" w:rsidRPr="00156FD2" w:rsidRDefault="00E51B18" w:rsidP="00E745CF">
      <w:pPr>
        <w:pStyle w:val="BodyTextIndent"/>
        <w:ind w:left="0"/>
        <w:jc w:val="both"/>
        <w:rPr>
          <w:rFonts w:ascii="Cambria" w:hAnsi="Cambria"/>
          <w:sz w:val="22"/>
          <w:szCs w:val="22"/>
        </w:rPr>
      </w:pPr>
    </w:p>
    <w:p w:rsidR="00E51B18" w:rsidRPr="00156FD2" w:rsidRDefault="00E51B18" w:rsidP="00E745CF">
      <w:pPr>
        <w:pStyle w:val="BodyTextIndent"/>
        <w:ind w:left="0"/>
        <w:jc w:val="both"/>
        <w:rPr>
          <w:rFonts w:ascii="Cambria" w:hAnsi="Cambria"/>
          <w:sz w:val="22"/>
          <w:szCs w:val="22"/>
          <w:lang w:val="en-US"/>
        </w:rPr>
      </w:pPr>
      <w:r w:rsidRPr="00156FD2">
        <w:rPr>
          <w:rFonts w:ascii="Cambria" w:hAnsi="Cambria"/>
          <w:sz w:val="22"/>
          <w:szCs w:val="22"/>
        </w:rPr>
        <w:t xml:space="preserve">An individual’s family, guardian, or </w:t>
      </w:r>
      <w:r w:rsidRPr="00156FD2">
        <w:rPr>
          <w:rFonts w:ascii="Cambria" w:hAnsi="Cambria"/>
          <w:sz w:val="22"/>
          <w:szCs w:val="22"/>
          <w:lang w:val="en-US"/>
        </w:rPr>
        <w:t>personal representative</w:t>
      </w:r>
      <w:r w:rsidRPr="00156FD2">
        <w:rPr>
          <w:rFonts w:ascii="Cambria" w:hAnsi="Cambria"/>
          <w:sz w:val="22"/>
          <w:szCs w:val="22"/>
        </w:rPr>
        <w:t xml:space="preserve"> is to be notified of </w:t>
      </w:r>
      <w:r w:rsidR="00E827EB">
        <w:rPr>
          <w:rFonts w:ascii="Cambria" w:hAnsi="Cambria"/>
          <w:sz w:val="22"/>
          <w:szCs w:val="22"/>
          <w:lang w:val="en-US"/>
        </w:rPr>
        <w:t xml:space="preserve">Abuse/Neglect, Significant Incidents and Notable Occurrences </w:t>
      </w:r>
      <w:r w:rsidRPr="00156FD2">
        <w:rPr>
          <w:rFonts w:ascii="Cambria" w:hAnsi="Cambria"/>
          <w:sz w:val="22"/>
          <w:szCs w:val="22"/>
        </w:rPr>
        <w:t xml:space="preserve"> within twenty-four (24) hours of occurrence/discovery either by personal phone contact or by certified letter.</w:t>
      </w:r>
      <w:r w:rsidR="00665CB7">
        <w:rPr>
          <w:rFonts w:ascii="Cambria" w:hAnsi="Cambria"/>
          <w:sz w:val="22"/>
          <w:szCs w:val="22"/>
        </w:rPr>
        <w:t xml:space="preserve">  </w:t>
      </w:r>
      <w:r w:rsidR="00493E6C">
        <w:rPr>
          <w:rFonts w:ascii="Cambria" w:hAnsi="Cambria"/>
          <w:sz w:val="22"/>
          <w:szCs w:val="22"/>
          <w:lang w:val="en-US"/>
        </w:rPr>
        <w:t>For Willowbrook Class Members, notifications to the Consumer Advisory Board</w:t>
      </w:r>
      <w:r w:rsidR="008752E4">
        <w:rPr>
          <w:rFonts w:ascii="Cambria" w:hAnsi="Cambria"/>
          <w:sz w:val="22"/>
          <w:szCs w:val="22"/>
          <w:lang w:val="en-US"/>
        </w:rPr>
        <w:t xml:space="preserve"> is required.</w:t>
      </w:r>
      <w:r w:rsidR="0048515F">
        <w:rPr>
          <w:rFonts w:ascii="Cambria" w:hAnsi="Cambria"/>
          <w:sz w:val="22"/>
          <w:szCs w:val="22"/>
          <w:lang w:val="en-US"/>
        </w:rPr>
        <w:t xml:space="preserve">  Unless they are the target of the incident allegation.</w:t>
      </w:r>
    </w:p>
    <w:p w:rsidR="00E51B18" w:rsidRPr="00156FD2" w:rsidRDefault="00E51B18" w:rsidP="00E745CF">
      <w:pPr>
        <w:pStyle w:val="BodyTextIndent"/>
        <w:ind w:left="0"/>
        <w:jc w:val="both"/>
        <w:rPr>
          <w:rFonts w:ascii="Cambria" w:hAnsi="Cambria"/>
          <w:sz w:val="22"/>
          <w:szCs w:val="22"/>
        </w:rPr>
      </w:pPr>
    </w:p>
    <w:p w:rsidR="00E51B18" w:rsidRPr="00156FD2" w:rsidRDefault="00E51B18" w:rsidP="00E745CF">
      <w:pPr>
        <w:pStyle w:val="BodyTextIndent"/>
        <w:ind w:left="0"/>
        <w:jc w:val="both"/>
        <w:rPr>
          <w:rFonts w:ascii="Cambria" w:hAnsi="Cambria"/>
          <w:sz w:val="22"/>
          <w:szCs w:val="22"/>
          <w:lang w:val="en-US"/>
        </w:rPr>
      </w:pPr>
      <w:r w:rsidRPr="00156FD2">
        <w:rPr>
          <w:rFonts w:ascii="Cambria" w:hAnsi="Cambria"/>
          <w:sz w:val="22"/>
          <w:szCs w:val="22"/>
        </w:rPr>
        <w:t>Assaults by employees on individuals will be reported as allegations of physical abuse and local law enforcement authoritie</w:t>
      </w:r>
      <w:r w:rsidR="00D10A67">
        <w:rPr>
          <w:rFonts w:ascii="Cambria" w:hAnsi="Cambria"/>
          <w:sz w:val="22"/>
          <w:szCs w:val="22"/>
        </w:rPr>
        <w:t xml:space="preserve">s will be notified immediately.  </w:t>
      </w:r>
      <w:r w:rsidRPr="00156FD2">
        <w:rPr>
          <w:rFonts w:ascii="Cambria" w:hAnsi="Cambria"/>
          <w:sz w:val="22"/>
          <w:szCs w:val="22"/>
        </w:rPr>
        <w:t>All Missing Person</w:t>
      </w:r>
      <w:r w:rsidRPr="00156FD2">
        <w:rPr>
          <w:rFonts w:ascii="Cambria" w:hAnsi="Cambria"/>
          <w:sz w:val="22"/>
          <w:szCs w:val="22"/>
          <w:lang w:val="en-US"/>
        </w:rPr>
        <w:t xml:space="preserve">(s) or Unauthorized Absence(s) </w:t>
      </w:r>
      <w:r w:rsidRPr="00156FD2">
        <w:rPr>
          <w:rFonts w:ascii="Cambria" w:hAnsi="Cambria"/>
          <w:sz w:val="22"/>
          <w:szCs w:val="22"/>
        </w:rPr>
        <w:t xml:space="preserve">must be reported as </w:t>
      </w:r>
      <w:r w:rsidRPr="00156FD2">
        <w:rPr>
          <w:rFonts w:ascii="Cambria" w:hAnsi="Cambria"/>
          <w:sz w:val="22"/>
          <w:szCs w:val="22"/>
          <w:lang w:val="en-US"/>
        </w:rPr>
        <w:t>significant incidents</w:t>
      </w:r>
      <w:r w:rsidRPr="00156FD2">
        <w:rPr>
          <w:rFonts w:ascii="Cambria" w:hAnsi="Cambria"/>
          <w:sz w:val="22"/>
          <w:szCs w:val="22"/>
        </w:rPr>
        <w:t xml:space="preserve"> and the family and/or guardian notified. All efforts will be made to locate missing individuals</w:t>
      </w:r>
      <w:r w:rsidRPr="00156FD2">
        <w:rPr>
          <w:rFonts w:ascii="Cambria" w:hAnsi="Cambria"/>
          <w:sz w:val="22"/>
          <w:szCs w:val="22"/>
          <w:lang w:val="en-US"/>
        </w:rPr>
        <w:t xml:space="preserve">.  </w:t>
      </w:r>
      <w:r w:rsidRPr="00156FD2">
        <w:rPr>
          <w:rFonts w:ascii="Cambria" w:hAnsi="Cambria"/>
          <w:sz w:val="22"/>
          <w:szCs w:val="22"/>
        </w:rPr>
        <w:t xml:space="preserve"> </w:t>
      </w:r>
    </w:p>
    <w:p w:rsidR="00E51B18" w:rsidRPr="00156FD2" w:rsidRDefault="00E51B18" w:rsidP="00E745CF">
      <w:pPr>
        <w:pStyle w:val="BodyTextIndent"/>
        <w:ind w:left="0"/>
        <w:jc w:val="both"/>
        <w:rPr>
          <w:rFonts w:ascii="Cambria" w:hAnsi="Cambria"/>
          <w:sz w:val="22"/>
          <w:szCs w:val="22"/>
          <w:lang w:val="en-US"/>
        </w:rPr>
      </w:pPr>
    </w:p>
    <w:p w:rsidR="00E51B18" w:rsidRPr="00156FD2" w:rsidRDefault="00E51B18" w:rsidP="00E745CF">
      <w:pPr>
        <w:pStyle w:val="BodyTextIndent"/>
        <w:ind w:left="0"/>
        <w:jc w:val="both"/>
        <w:rPr>
          <w:rFonts w:ascii="Cambria" w:hAnsi="Cambria"/>
          <w:sz w:val="22"/>
          <w:szCs w:val="22"/>
        </w:rPr>
      </w:pPr>
      <w:r w:rsidRPr="00156FD2">
        <w:rPr>
          <w:rFonts w:ascii="Cambria" w:hAnsi="Cambria"/>
          <w:sz w:val="22"/>
          <w:szCs w:val="22"/>
        </w:rPr>
        <w:t xml:space="preserve">All deaths of individuals which occur in a CDS </w:t>
      </w:r>
      <w:r w:rsidRPr="00156FD2">
        <w:rPr>
          <w:rFonts w:ascii="Cambria" w:hAnsi="Cambria"/>
          <w:sz w:val="22"/>
          <w:szCs w:val="22"/>
          <w:lang w:val="en-US"/>
        </w:rPr>
        <w:t>Monarch</w:t>
      </w:r>
      <w:r w:rsidRPr="00156FD2">
        <w:rPr>
          <w:rFonts w:ascii="Cambria" w:hAnsi="Cambria"/>
          <w:sz w:val="22"/>
          <w:szCs w:val="22"/>
        </w:rPr>
        <w:t xml:space="preserve"> facility including Family Care will be reported to OPWDD and the </w:t>
      </w:r>
      <w:r w:rsidR="00493E6C">
        <w:rPr>
          <w:rFonts w:ascii="Cambria" w:hAnsi="Cambria"/>
          <w:sz w:val="22"/>
          <w:szCs w:val="22"/>
          <w:lang w:val="en-US"/>
        </w:rPr>
        <w:t>NYS J</w:t>
      </w:r>
      <w:r w:rsidRPr="00156FD2">
        <w:rPr>
          <w:rFonts w:ascii="Cambria" w:hAnsi="Cambria"/>
          <w:sz w:val="22"/>
          <w:szCs w:val="22"/>
          <w:lang w:val="en-US"/>
        </w:rPr>
        <w:t>ustice Center</w:t>
      </w:r>
      <w:r w:rsidRPr="00156FD2">
        <w:rPr>
          <w:rFonts w:ascii="Cambria" w:hAnsi="Cambria"/>
          <w:sz w:val="22"/>
          <w:szCs w:val="22"/>
        </w:rPr>
        <w:t xml:space="preserve">. </w:t>
      </w:r>
      <w:r w:rsidR="00493E6C">
        <w:rPr>
          <w:rFonts w:ascii="Cambria" w:hAnsi="Cambria"/>
          <w:sz w:val="22"/>
          <w:szCs w:val="22"/>
          <w:lang w:val="en-US"/>
        </w:rPr>
        <w:t xml:space="preserve">  </w:t>
      </w:r>
      <w:r w:rsidRPr="00156FD2">
        <w:rPr>
          <w:rFonts w:ascii="Cambria" w:hAnsi="Cambria"/>
          <w:sz w:val="22"/>
          <w:szCs w:val="22"/>
        </w:rPr>
        <w:t xml:space="preserve">Sudden unexpected deaths shall be reported </w:t>
      </w:r>
      <w:r w:rsidRPr="00156FD2">
        <w:rPr>
          <w:rFonts w:ascii="Cambria" w:hAnsi="Cambria"/>
          <w:sz w:val="22"/>
          <w:szCs w:val="22"/>
          <w:lang w:val="en-US"/>
        </w:rPr>
        <w:t xml:space="preserve">to </w:t>
      </w:r>
      <w:r w:rsidRPr="00156FD2">
        <w:rPr>
          <w:rFonts w:ascii="Cambria" w:hAnsi="Cambria"/>
          <w:sz w:val="22"/>
          <w:szCs w:val="22"/>
        </w:rPr>
        <w:t>the Medical Examiner/Coroner.  Deaths not due to natural causes will be reported to Law Enforcement</w:t>
      </w:r>
      <w:r w:rsidR="00493E6C">
        <w:rPr>
          <w:rFonts w:ascii="Cambria" w:hAnsi="Cambria"/>
          <w:sz w:val="22"/>
          <w:szCs w:val="22"/>
          <w:lang w:val="en-US"/>
        </w:rPr>
        <w:t xml:space="preserve">.  </w:t>
      </w:r>
      <w:r w:rsidRPr="00156FD2">
        <w:rPr>
          <w:rFonts w:ascii="Cambria" w:hAnsi="Cambria"/>
          <w:sz w:val="22"/>
          <w:szCs w:val="22"/>
        </w:rPr>
        <w:t xml:space="preserve">For Willowbrook Class Members, </w:t>
      </w:r>
      <w:r w:rsidR="00E827EB">
        <w:rPr>
          <w:rFonts w:ascii="Cambria" w:hAnsi="Cambria"/>
          <w:sz w:val="22"/>
          <w:szCs w:val="22"/>
          <w:lang w:val="en-US"/>
        </w:rPr>
        <w:t xml:space="preserve">a notification to the </w:t>
      </w:r>
      <w:r w:rsidRPr="00156FD2">
        <w:rPr>
          <w:rFonts w:ascii="Cambria" w:hAnsi="Cambria"/>
          <w:sz w:val="22"/>
          <w:szCs w:val="22"/>
        </w:rPr>
        <w:t xml:space="preserve"> New York Lawyer(s) for the Public Interest</w:t>
      </w:r>
      <w:r w:rsidR="00EC4FEE">
        <w:rPr>
          <w:rFonts w:ascii="Cambria" w:hAnsi="Cambria"/>
          <w:sz w:val="22"/>
          <w:szCs w:val="22"/>
          <w:lang w:val="en-US"/>
        </w:rPr>
        <w:t xml:space="preserve"> is required</w:t>
      </w:r>
      <w:r w:rsidRPr="00156FD2">
        <w:rPr>
          <w:rFonts w:ascii="Cambria" w:hAnsi="Cambria"/>
          <w:sz w:val="22"/>
          <w:szCs w:val="22"/>
        </w:rPr>
        <w:t>.</w:t>
      </w:r>
      <w:r w:rsidRPr="00156FD2">
        <w:rPr>
          <w:rFonts w:ascii="Cambria" w:hAnsi="Cambria"/>
          <w:sz w:val="22"/>
          <w:szCs w:val="22"/>
          <w:lang w:val="en-US"/>
        </w:rPr>
        <w:t xml:space="preserve">  The OPWDD Report of Death must be completed </w:t>
      </w:r>
      <w:r w:rsidR="00804C96">
        <w:rPr>
          <w:rFonts w:ascii="Cambria" w:hAnsi="Cambria"/>
          <w:sz w:val="22"/>
          <w:szCs w:val="22"/>
          <w:lang w:val="en-US"/>
        </w:rPr>
        <w:t xml:space="preserve">in the Incident Reporting Management Application (IRMA) </w:t>
      </w:r>
      <w:r w:rsidRPr="00156FD2">
        <w:rPr>
          <w:rFonts w:ascii="Cambria" w:hAnsi="Cambria"/>
          <w:sz w:val="22"/>
          <w:szCs w:val="22"/>
          <w:lang w:val="en-US"/>
        </w:rPr>
        <w:t xml:space="preserve">within 5 working days of the discovery of death.  </w:t>
      </w:r>
      <w:r w:rsidRPr="00156FD2">
        <w:rPr>
          <w:rFonts w:ascii="Cambria" w:hAnsi="Cambria"/>
          <w:sz w:val="22"/>
          <w:szCs w:val="22"/>
        </w:rPr>
        <w:t xml:space="preserve"> </w:t>
      </w:r>
    </w:p>
    <w:p w:rsidR="00E51B18" w:rsidRPr="00156FD2" w:rsidRDefault="00E51B18" w:rsidP="00E745CF">
      <w:pPr>
        <w:pStyle w:val="BodyTextIndent"/>
        <w:ind w:left="0"/>
        <w:jc w:val="both"/>
        <w:rPr>
          <w:rFonts w:ascii="Cambria" w:hAnsi="Cambria"/>
          <w:sz w:val="22"/>
          <w:szCs w:val="22"/>
        </w:rPr>
      </w:pPr>
    </w:p>
    <w:p w:rsidR="00E51B18" w:rsidRPr="00156FD2" w:rsidRDefault="00E51B18" w:rsidP="00E745CF">
      <w:pPr>
        <w:pStyle w:val="BodyTextIndent"/>
        <w:ind w:left="0"/>
        <w:jc w:val="both"/>
        <w:rPr>
          <w:rFonts w:ascii="Cambria" w:hAnsi="Cambria"/>
          <w:sz w:val="22"/>
          <w:szCs w:val="22"/>
        </w:rPr>
      </w:pPr>
      <w:r w:rsidRPr="00156FD2">
        <w:rPr>
          <w:rFonts w:ascii="Cambria" w:hAnsi="Cambria"/>
          <w:sz w:val="22"/>
          <w:szCs w:val="22"/>
        </w:rPr>
        <w:t>Any suspected child abuse or maltreatment of an individual under the age of 18 must be reported to the Statewide Central Register for Child Abuse and Maltreatment</w:t>
      </w:r>
      <w:r w:rsidRPr="00156FD2">
        <w:rPr>
          <w:rFonts w:ascii="Cambria" w:hAnsi="Cambria"/>
          <w:sz w:val="22"/>
          <w:szCs w:val="22"/>
          <w:lang w:val="en-US"/>
        </w:rPr>
        <w:t xml:space="preserve"> (Child Protective Services)</w:t>
      </w:r>
      <w:r w:rsidRPr="00156FD2">
        <w:rPr>
          <w:rFonts w:ascii="Cambria" w:hAnsi="Cambria"/>
          <w:sz w:val="22"/>
          <w:szCs w:val="22"/>
        </w:rPr>
        <w:t xml:space="preserve">.  Mandated reporters must make the </w:t>
      </w:r>
      <w:r w:rsidRPr="00156FD2">
        <w:rPr>
          <w:rFonts w:ascii="Cambria" w:hAnsi="Cambria"/>
          <w:sz w:val="22"/>
          <w:szCs w:val="22"/>
        </w:rPr>
        <w:lastRenderedPageBreak/>
        <w:t>required reports of the child abuse or maltreatment to the Central Register directly</w:t>
      </w:r>
      <w:r w:rsidR="0048515F">
        <w:rPr>
          <w:rFonts w:ascii="Cambria" w:hAnsi="Cambria"/>
          <w:sz w:val="22"/>
          <w:szCs w:val="22"/>
          <w:lang w:val="en-US"/>
        </w:rPr>
        <w:t xml:space="preserve"> </w:t>
      </w:r>
      <w:r w:rsidRPr="00156FD2">
        <w:rPr>
          <w:rFonts w:ascii="Cambria" w:hAnsi="Cambria"/>
          <w:sz w:val="22"/>
          <w:szCs w:val="22"/>
        </w:rPr>
        <w:t>and immediately notify their supervisor.  (NYS Social Services Law Chapter 193)</w:t>
      </w:r>
    </w:p>
    <w:p w:rsidR="00E51B18" w:rsidRPr="00156FD2" w:rsidRDefault="00E51B18" w:rsidP="00E745CF">
      <w:pPr>
        <w:pStyle w:val="BodyTextIndent"/>
        <w:ind w:left="0"/>
        <w:jc w:val="both"/>
        <w:rPr>
          <w:rFonts w:ascii="Cambria" w:hAnsi="Cambria"/>
          <w:sz w:val="22"/>
          <w:szCs w:val="22"/>
        </w:rPr>
      </w:pPr>
    </w:p>
    <w:p w:rsidR="00E51B18" w:rsidRPr="00156FD2" w:rsidRDefault="00E51B18" w:rsidP="00E745CF">
      <w:pPr>
        <w:pStyle w:val="BodyTextIndent"/>
        <w:ind w:left="0"/>
        <w:jc w:val="both"/>
        <w:rPr>
          <w:rFonts w:ascii="Cambria" w:hAnsi="Cambria"/>
          <w:sz w:val="22"/>
          <w:szCs w:val="22"/>
          <w:lang w:val="en-US"/>
        </w:rPr>
      </w:pPr>
      <w:r w:rsidRPr="00156FD2">
        <w:rPr>
          <w:rFonts w:ascii="Cambria" w:hAnsi="Cambria"/>
          <w:sz w:val="22"/>
          <w:szCs w:val="22"/>
        </w:rPr>
        <w:t xml:space="preserve">All </w:t>
      </w:r>
      <w:r w:rsidR="004A5328">
        <w:rPr>
          <w:rFonts w:ascii="Cambria" w:hAnsi="Cambria"/>
          <w:sz w:val="22"/>
          <w:szCs w:val="22"/>
          <w:lang w:val="en-US"/>
        </w:rPr>
        <w:t>Abuse/Neglect, S</w:t>
      </w:r>
      <w:r w:rsidRPr="00156FD2">
        <w:rPr>
          <w:rFonts w:ascii="Cambria" w:hAnsi="Cambria"/>
          <w:sz w:val="22"/>
          <w:szCs w:val="22"/>
          <w:lang w:val="en-US"/>
        </w:rPr>
        <w:t xml:space="preserve">ignificant </w:t>
      </w:r>
      <w:r w:rsidR="00804C96">
        <w:rPr>
          <w:rFonts w:ascii="Cambria" w:hAnsi="Cambria"/>
          <w:sz w:val="22"/>
          <w:szCs w:val="22"/>
          <w:lang w:val="en-US"/>
        </w:rPr>
        <w:t xml:space="preserve">Incidents, </w:t>
      </w:r>
      <w:r w:rsidR="004A5328">
        <w:rPr>
          <w:rFonts w:ascii="Cambria" w:hAnsi="Cambria"/>
          <w:sz w:val="22"/>
          <w:szCs w:val="22"/>
          <w:lang w:val="en-US"/>
        </w:rPr>
        <w:t>and S</w:t>
      </w:r>
      <w:r w:rsidRPr="00156FD2">
        <w:rPr>
          <w:rFonts w:ascii="Cambria" w:hAnsi="Cambria"/>
          <w:sz w:val="22"/>
          <w:szCs w:val="22"/>
          <w:lang w:val="en-US"/>
        </w:rPr>
        <w:t xml:space="preserve">erious </w:t>
      </w:r>
      <w:r w:rsidR="004A5328">
        <w:rPr>
          <w:rFonts w:ascii="Cambria" w:hAnsi="Cambria"/>
          <w:sz w:val="22"/>
          <w:szCs w:val="22"/>
          <w:lang w:val="en-US"/>
        </w:rPr>
        <w:t>N</w:t>
      </w:r>
      <w:r w:rsidRPr="00156FD2">
        <w:rPr>
          <w:rFonts w:ascii="Cambria" w:hAnsi="Cambria"/>
          <w:sz w:val="22"/>
          <w:szCs w:val="22"/>
          <w:lang w:val="en-US"/>
        </w:rPr>
        <w:t xml:space="preserve">otable </w:t>
      </w:r>
      <w:r w:rsidR="004A5328">
        <w:rPr>
          <w:rFonts w:ascii="Cambria" w:hAnsi="Cambria"/>
          <w:sz w:val="22"/>
          <w:szCs w:val="22"/>
          <w:lang w:val="en-US"/>
        </w:rPr>
        <w:t>O</w:t>
      </w:r>
      <w:r w:rsidRPr="00156FD2">
        <w:rPr>
          <w:rFonts w:ascii="Cambria" w:hAnsi="Cambria"/>
          <w:sz w:val="22"/>
          <w:szCs w:val="22"/>
          <w:lang w:val="en-US"/>
        </w:rPr>
        <w:t xml:space="preserve">ccurrences </w:t>
      </w:r>
      <w:r w:rsidRPr="00156FD2">
        <w:rPr>
          <w:rFonts w:ascii="Cambria" w:hAnsi="Cambria"/>
          <w:sz w:val="22"/>
          <w:szCs w:val="22"/>
        </w:rPr>
        <w:t xml:space="preserve">must be immediately reported by telephone to the Incident Compliance Officer of the Incident </w:t>
      </w:r>
      <w:r w:rsidRPr="00156FD2">
        <w:rPr>
          <w:rFonts w:ascii="Cambria" w:hAnsi="Cambria"/>
          <w:sz w:val="22"/>
          <w:szCs w:val="22"/>
          <w:lang w:val="en-US"/>
        </w:rPr>
        <w:t>Management</w:t>
      </w:r>
      <w:r w:rsidRPr="00156FD2">
        <w:rPr>
          <w:rFonts w:ascii="Cambria" w:hAnsi="Cambria"/>
          <w:sz w:val="22"/>
          <w:szCs w:val="22"/>
        </w:rPr>
        <w:t xml:space="preserve"> Unit</w:t>
      </w:r>
      <w:r w:rsidRPr="00156FD2">
        <w:rPr>
          <w:rFonts w:ascii="Cambria" w:hAnsi="Cambria"/>
          <w:sz w:val="22"/>
          <w:szCs w:val="22"/>
          <w:lang w:val="en-US"/>
        </w:rPr>
        <w:t xml:space="preserve"> (IMU)</w:t>
      </w:r>
      <w:r w:rsidRPr="00156FD2">
        <w:rPr>
          <w:rFonts w:ascii="Cambria" w:hAnsi="Cambria"/>
          <w:sz w:val="22"/>
          <w:szCs w:val="22"/>
        </w:rPr>
        <w:t xml:space="preserve"> of OPWDD</w:t>
      </w:r>
      <w:r w:rsidRPr="00156FD2">
        <w:rPr>
          <w:rFonts w:ascii="Cambria" w:hAnsi="Cambria"/>
          <w:sz w:val="22"/>
          <w:szCs w:val="22"/>
          <w:lang w:val="en-US"/>
        </w:rPr>
        <w:t xml:space="preserve"> during regular </w:t>
      </w:r>
      <w:r w:rsidRPr="00156FD2">
        <w:rPr>
          <w:rFonts w:ascii="Cambria" w:hAnsi="Cambria"/>
          <w:sz w:val="22"/>
          <w:szCs w:val="22"/>
        </w:rPr>
        <w:t>business hours</w:t>
      </w:r>
      <w:r w:rsidRPr="00156FD2">
        <w:rPr>
          <w:rFonts w:ascii="Cambria" w:hAnsi="Cambria"/>
          <w:sz w:val="22"/>
          <w:szCs w:val="22"/>
          <w:lang w:val="en-US"/>
        </w:rPr>
        <w:t xml:space="preserve">.  To notify IMU of incidents afterhours, </w:t>
      </w:r>
      <w:r w:rsidR="00804C96">
        <w:rPr>
          <w:rFonts w:ascii="Cambria" w:hAnsi="Cambria"/>
          <w:sz w:val="22"/>
          <w:szCs w:val="22"/>
          <w:lang w:val="en-US"/>
        </w:rPr>
        <w:t xml:space="preserve">a call to the </w:t>
      </w:r>
      <w:r w:rsidRPr="00156FD2">
        <w:rPr>
          <w:rFonts w:ascii="Cambria" w:hAnsi="Cambria"/>
          <w:sz w:val="22"/>
          <w:szCs w:val="22"/>
          <w:lang w:val="en-US"/>
        </w:rPr>
        <w:t>Incident Management Hotline (1-888-479-6763)</w:t>
      </w:r>
      <w:r w:rsidR="00804C96">
        <w:rPr>
          <w:rFonts w:ascii="Cambria" w:hAnsi="Cambria"/>
          <w:sz w:val="22"/>
          <w:szCs w:val="22"/>
          <w:lang w:val="en-US"/>
        </w:rPr>
        <w:t xml:space="preserve"> is required</w:t>
      </w:r>
      <w:r w:rsidRPr="00156FD2">
        <w:rPr>
          <w:rFonts w:ascii="Cambria" w:hAnsi="Cambria"/>
          <w:sz w:val="22"/>
          <w:szCs w:val="22"/>
          <w:lang w:val="en-US"/>
        </w:rPr>
        <w:t xml:space="preserve">.  All incidents are </w:t>
      </w:r>
      <w:r w:rsidRPr="00156FD2">
        <w:rPr>
          <w:rFonts w:ascii="Cambria" w:hAnsi="Cambria"/>
          <w:sz w:val="22"/>
          <w:szCs w:val="22"/>
        </w:rPr>
        <w:t xml:space="preserve">entered into the Incident Reporting Management Application (IRMA) statewide database for incident reporting within 24 hours of occurrence or discovery, or the close of the next business day, whichever is later. </w:t>
      </w:r>
    </w:p>
    <w:p w:rsidR="00E51B18" w:rsidRPr="00156FD2" w:rsidRDefault="00E51B18" w:rsidP="00E745CF">
      <w:pPr>
        <w:pStyle w:val="BodyTextIndent"/>
        <w:ind w:left="0"/>
        <w:jc w:val="both"/>
        <w:rPr>
          <w:rFonts w:ascii="Cambria" w:hAnsi="Cambria"/>
          <w:sz w:val="22"/>
          <w:szCs w:val="22"/>
          <w:lang w:val="en-US"/>
        </w:rPr>
      </w:pPr>
    </w:p>
    <w:p w:rsidR="00E51B18" w:rsidRDefault="00E51B18" w:rsidP="00E745CF">
      <w:pPr>
        <w:pStyle w:val="BodyTextIndent"/>
        <w:ind w:left="0"/>
        <w:jc w:val="both"/>
        <w:rPr>
          <w:rFonts w:ascii="Cambria" w:hAnsi="Cambria"/>
          <w:sz w:val="22"/>
          <w:szCs w:val="22"/>
          <w:lang w:val="en-US"/>
        </w:rPr>
      </w:pPr>
      <w:r w:rsidRPr="00156FD2">
        <w:rPr>
          <w:rFonts w:ascii="Cambria" w:hAnsi="Cambria"/>
          <w:sz w:val="22"/>
          <w:szCs w:val="22"/>
          <w:lang w:val="en-US"/>
        </w:rPr>
        <w:t xml:space="preserve">If an agency investigator recognizes a potential conflict of interest based on information discovered during the course of an investigation, the investigator will report the potential conflict of interest to his/her supervisor, and the agency will reassign the investigation when a conflict of interest exists.  </w:t>
      </w:r>
    </w:p>
    <w:p w:rsidR="000F3483" w:rsidRDefault="000F3483" w:rsidP="00E745CF">
      <w:pPr>
        <w:pStyle w:val="BodyTextIndent"/>
        <w:ind w:left="0"/>
        <w:jc w:val="both"/>
        <w:rPr>
          <w:rFonts w:ascii="Cambria" w:hAnsi="Cambria"/>
          <w:sz w:val="22"/>
          <w:szCs w:val="22"/>
          <w:lang w:val="en-US"/>
        </w:rPr>
      </w:pPr>
    </w:p>
    <w:p w:rsidR="000F3483" w:rsidRPr="00156FD2" w:rsidRDefault="000F3483" w:rsidP="00E745CF">
      <w:pPr>
        <w:pStyle w:val="BodyTextIndent"/>
        <w:ind w:left="0"/>
        <w:jc w:val="both"/>
        <w:rPr>
          <w:rFonts w:ascii="Cambria" w:hAnsi="Cambria"/>
          <w:sz w:val="22"/>
          <w:szCs w:val="22"/>
          <w:lang w:val="en-US"/>
        </w:rPr>
      </w:pPr>
      <w:r>
        <w:rPr>
          <w:rFonts w:ascii="Cambria" w:hAnsi="Cambria"/>
          <w:sz w:val="22"/>
          <w:szCs w:val="22"/>
          <w:lang w:val="en-US"/>
        </w:rPr>
        <w:t>CDS Monarch Incident Review Commit</w:t>
      </w:r>
      <w:r w:rsidR="002544D5">
        <w:rPr>
          <w:rFonts w:ascii="Cambria" w:hAnsi="Cambria"/>
          <w:sz w:val="22"/>
          <w:szCs w:val="22"/>
          <w:lang w:val="en-US"/>
        </w:rPr>
        <w:t xml:space="preserve">tee (IRC) will meet, review, make recommendations, and monitor Reportable Incidents in accordance with Part 624 NYCRR.  </w:t>
      </w:r>
    </w:p>
    <w:p w:rsidR="00E51B18" w:rsidRPr="00156FD2" w:rsidRDefault="00E51B18" w:rsidP="00E745CF">
      <w:pPr>
        <w:pStyle w:val="BodyTextIndent"/>
        <w:ind w:left="0"/>
        <w:jc w:val="both"/>
        <w:rPr>
          <w:rFonts w:ascii="Cambria" w:hAnsi="Cambria"/>
          <w:sz w:val="22"/>
          <w:szCs w:val="22"/>
          <w:lang w:val="en-US"/>
        </w:rPr>
      </w:pPr>
    </w:p>
    <w:p w:rsidR="00E51B18" w:rsidRPr="00156FD2" w:rsidRDefault="00D10A67" w:rsidP="00E745CF">
      <w:pPr>
        <w:pStyle w:val="BodyTextIndent"/>
        <w:ind w:left="0"/>
        <w:jc w:val="both"/>
        <w:rPr>
          <w:rFonts w:ascii="Cambria" w:hAnsi="Cambria"/>
          <w:sz w:val="22"/>
          <w:szCs w:val="22"/>
          <w:lang w:val="en-US"/>
        </w:rPr>
      </w:pPr>
      <w:r>
        <w:rPr>
          <w:rFonts w:ascii="Cambria" w:hAnsi="Cambria"/>
          <w:sz w:val="22"/>
          <w:szCs w:val="22"/>
          <w:lang w:val="en-US"/>
        </w:rPr>
        <w:t xml:space="preserve">As required, the </w:t>
      </w:r>
      <w:r w:rsidR="00E51B18" w:rsidRPr="00156FD2">
        <w:rPr>
          <w:rFonts w:ascii="Cambria" w:hAnsi="Cambria"/>
          <w:sz w:val="22"/>
          <w:szCs w:val="22"/>
          <w:lang w:val="en-US"/>
        </w:rPr>
        <w:t xml:space="preserve">agency has </w:t>
      </w:r>
      <w:r>
        <w:rPr>
          <w:rFonts w:ascii="Cambria" w:hAnsi="Cambria"/>
          <w:sz w:val="22"/>
          <w:szCs w:val="22"/>
          <w:lang w:val="en-US"/>
        </w:rPr>
        <w:t xml:space="preserve">an established </w:t>
      </w:r>
      <w:r w:rsidR="00E51B18" w:rsidRPr="00156FD2">
        <w:rPr>
          <w:rFonts w:ascii="Cambria" w:hAnsi="Cambria"/>
          <w:sz w:val="22"/>
          <w:szCs w:val="22"/>
          <w:lang w:val="en-US"/>
        </w:rPr>
        <w:t>dedicated mailbox in order to act on issues, including requests from OPWDD and the NYS Justice Center in a timely manner (OPWDD.Incident@CDSMonarch.org).</w:t>
      </w:r>
    </w:p>
    <w:p w:rsidR="00E51B18" w:rsidRPr="00156FD2" w:rsidRDefault="00E51B18" w:rsidP="00E745CF">
      <w:pPr>
        <w:pStyle w:val="BodyTextIndent"/>
        <w:ind w:left="0"/>
        <w:jc w:val="both"/>
        <w:rPr>
          <w:rFonts w:ascii="Cambria" w:hAnsi="Cambria"/>
          <w:sz w:val="22"/>
          <w:szCs w:val="22"/>
          <w:lang w:val="en-US"/>
        </w:rPr>
      </w:pPr>
    </w:p>
    <w:p w:rsidR="00C26A3E" w:rsidRPr="00C8218B" w:rsidRDefault="00C8218B" w:rsidP="00E745CF">
      <w:pPr>
        <w:pStyle w:val="BodyTextIndent"/>
        <w:ind w:left="0"/>
        <w:jc w:val="both"/>
        <w:rPr>
          <w:rFonts w:ascii="Cambria" w:hAnsi="Cambria"/>
          <w:sz w:val="22"/>
          <w:szCs w:val="22"/>
          <w:u w:val="single"/>
          <w:lang w:val="en-US"/>
        </w:rPr>
      </w:pPr>
      <w:r>
        <w:rPr>
          <w:rFonts w:ascii="Cambria" w:hAnsi="Cambria"/>
          <w:b/>
          <w:bCs/>
          <w:sz w:val="22"/>
          <w:szCs w:val="22"/>
          <w:u w:val="single"/>
          <w:lang w:val="en-US"/>
        </w:rPr>
        <w:t>PROCEDURE:</w:t>
      </w:r>
    </w:p>
    <w:tbl>
      <w:tblPr>
        <w:tblW w:w="108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3"/>
        <w:gridCol w:w="6547"/>
      </w:tblGrid>
      <w:tr w:rsidR="00C26A3E" w:rsidRPr="00156FD2" w:rsidTr="001C2623">
        <w:tc>
          <w:tcPr>
            <w:tcW w:w="4343" w:type="dxa"/>
          </w:tcPr>
          <w:p w:rsidR="00C26A3E" w:rsidRDefault="0081736F" w:rsidP="00E72935">
            <w:pPr>
              <w:rPr>
                <w:rFonts w:ascii="Cambria" w:hAnsi="Cambria"/>
                <w:sz w:val="22"/>
                <w:szCs w:val="22"/>
                <w:u w:val="single"/>
              </w:rPr>
            </w:pPr>
            <w:r>
              <w:rPr>
                <w:rFonts w:ascii="Cambria" w:hAnsi="Cambria"/>
                <w:sz w:val="22"/>
                <w:szCs w:val="22"/>
                <w:u w:val="single"/>
              </w:rPr>
              <w:t xml:space="preserve">Quality Improvement </w:t>
            </w:r>
            <w:r w:rsidR="00156FD2" w:rsidRPr="00156FD2">
              <w:rPr>
                <w:rFonts w:ascii="Cambria" w:hAnsi="Cambria"/>
                <w:sz w:val="22"/>
                <w:szCs w:val="22"/>
                <w:u w:val="single"/>
              </w:rPr>
              <w:t>Incident Manager</w:t>
            </w: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p>
          <w:p w:rsidR="00B64E34" w:rsidRDefault="00B64E34" w:rsidP="00E72935">
            <w:pPr>
              <w:rPr>
                <w:rFonts w:ascii="Cambria" w:hAnsi="Cambria"/>
                <w:sz w:val="22"/>
                <w:szCs w:val="22"/>
                <w:u w:val="single"/>
              </w:rPr>
            </w:pPr>
            <w:r>
              <w:rPr>
                <w:rFonts w:ascii="Cambria" w:hAnsi="Cambria"/>
                <w:sz w:val="22"/>
                <w:szCs w:val="22"/>
                <w:u w:val="single"/>
              </w:rPr>
              <w:t>Incident</w:t>
            </w:r>
            <w:r w:rsidR="00551183">
              <w:rPr>
                <w:rFonts w:ascii="Cambria" w:hAnsi="Cambria"/>
                <w:sz w:val="22"/>
                <w:szCs w:val="22"/>
                <w:u w:val="single"/>
              </w:rPr>
              <w:t xml:space="preserve"> Management</w:t>
            </w:r>
            <w:r>
              <w:rPr>
                <w:rFonts w:ascii="Cambria" w:hAnsi="Cambria"/>
                <w:sz w:val="22"/>
                <w:szCs w:val="22"/>
                <w:u w:val="single"/>
              </w:rPr>
              <w:t xml:space="preserve"> Coordinator</w:t>
            </w:r>
          </w:p>
          <w:p w:rsidR="00551183" w:rsidRDefault="00551183" w:rsidP="00E72935">
            <w:pPr>
              <w:rPr>
                <w:rFonts w:ascii="Cambria" w:hAnsi="Cambria"/>
                <w:sz w:val="22"/>
                <w:szCs w:val="22"/>
                <w:u w:val="single"/>
              </w:rPr>
            </w:pPr>
          </w:p>
          <w:p w:rsidR="00551183" w:rsidRDefault="00551183" w:rsidP="00E72935">
            <w:pPr>
              <w:rPr>
                <w:rFonts w:ascii="Cambria" w:hAnsi="Cambria"/>
                <w:sz w:val="22"/>
                <w:szCs w:val="22"/>
                <w:u w:val="single"/>
              </w:rPr>
            </w:pPr>
          </w:p>
          <w:p w:rsidR="00551183" w:rsidRDefault="00551183" w:rsidP="00E72935">
            <w:pPr>
              <w:rPr>
                <w:rFonts w:ascii="Cambria" w:hAnsi="Cambria"/>
                <w:sz w:val="22"/>
                <w:szCs w:val="22"/>
                <w:u w:val="single"/>
              </w:rPr>
            </w:pPr>
          </w:p>
          <w:p w:rsidR="00551183" w:rsidRDefault="00551183" w:rsidP="00E72935">
            <w:pPr>
              <w:rPr>
                <w:rFonts w:ascii="Cambria" w:hAnsi="Cambria"/>
                <w:sz w:val="22"/>
                <w:szCs w:val="22"/>
                <w:u w:val="single"/>
              </w:rPr>
            </w:pPr>
          </w:p>
          <w:p w:rsidR="00551183" w:rsidRDefault="00551183" w:rsidP="00E72935">
            <w:pPr>
              <w:rPr>
                <w:rFonts w:ascii="Cambria" w:hAnsi="Cambria"/>
                <w:sz w:val="22"/>
                <w:szCs w:val="22"/>
                <w:u w:val="single"/>
              </w:rPr>
            </w:pPr>
          </w:p>
          <w:p w:rsidR="00551183" w:rsidRDefault="00551183" w:rsidP="00E72935">
            <w:pPr>
              <w:rPr>
                <w:rFonts w:ascii="Cambria" w:hAnsi="Cambria"/>
                <w:sz w:val="22"/>
                <w:szCs w:val="22"/>
                <w:u w:val="single"/>
              </w:rPr>
            </w:pPr>
          </w:p>
          <w:p w:rsidR="00551183" w:rsidRDefault="00551183" w:rsidP="00E72935">
            <w:pPr>
              <w:rPr>
                <w:rFonts w:ascii="Cambria" w:hAnsi="Cambria"/>
                <w:sz w:val="22"/>
                <w:szCs w:val="22"/>
                <w:u w:val="single"/>
              </w:rPr>
            </w:pPr>
          </w:p>
          <w:p w:rsidR="00C26A3E" w:rsidRPr="00156FD2" w:rsidRDefault="00551183" w:rsidP="00E72935">
            <w:pPr>
              <w:rPr>
                <w:rFonts w:ascii="Cambria" w:hAnsi="Cambria"/>
                <w:sz w:val="22"/>
                <w:szCs w:val="22"/>
                <w:u w:val="single"/>
              </w:rPr>
            </w:pPr>
            <w:r>
              <w:rPr>
                <w:rFonts w:ascii="Cambria" w:hAnsi="Cambria"/>
                <w:sz w:val="22"/>
                <w:szCs w:val="22"/>
                <w:u w:val="single"/>
              </w:rPr>
              <w:t>Q</w:t>
            </w:r>
            <w:r w:rsidR="00C32DCD">
              <w:rPr>
                <w:rFonts w:ascii="Cambria" w:hAnsi="Cambria"/>
                <w:sz w:val="22"/>
                <w:szCs w:val="22"/>
                <w:u w:val="single"/>
              </w:rPr>
              <w:t>uality Improvement Investigator</w:t>
            </w:r>
          </w:p>
          <w:p w:rsidR="00C26A3E" w:rsidRPr="00156FD2" w:rsidRDefault="00C26A3E" w:rsidP="00E72935">
            <w:pPr>
              <w:rPr>
                <w:rFonts w:ascii="Cambria" w:hAnsi="Cambria"/>
                <w:sz w:val="22"/>
                <w:szCs w:val="22"/>
                <w:u w:val="single"/>
              </w:rPr>
            </w:pPr>
          </w:p>
          <w:p w:rsidR="00C26A3E" w:rsidRPr="00156FD2" w:rsidRDefault="00C26A3E" w:rsidP="00E72935">
            <w:pPr>
              <w:rPr>
                <w:rFonts w:ascii="Cambria" w:hAnsi="Cambria"/>
                <w:sz w:val="22"/>
                <w:szCs w:val="22"/>
                <w:u w:val="single"/>
              </w:rPr>
            </w:pPr>
          </w:p>
          <w:p w:rsidR="00C26A3E" w:rsidRPr="00156FD2" w:rsidRDefault="00C26A3E" w:rsidP="00E72935">
            <w:pPr>
              <w:rPr>
                <w:rFonts w:ascii="Cambria" w:hAnsi="Cambria"/>
                <w:sz w:val="22"/>
                <w:szCs w:val="22"/>
                <w:u w:val="single"/>
              </w:rPr>
            </w:pPr>
          </w:p>
          <w:p w:rsidR="00C26A3E" w:rsidRPr="00156FD2" w:rsidRDefault="00C26A3E" w:rsidP="00E72935">
            <w:pPr>
              <w:rPr>
                <w:rFonts w:ascii="Cambria" w:hAnsi="Cambria"/>
                <w:sz w:val="22"/>
                <w:szCs w:val="22"/>
                <w:u w:val="single"/>
              </w:rPr>
            </w:pPr>
          </w:p>
          <w:p w:rsidR="00C26A3E" w:rsidRPr="00156FD2" w:rsidRDefault="00C26A3E" w:rsidP="00E72935">
            <w:pPr>
              <w:rPr>
                <w:rFonts w:ascii="Cambria" w:hAnsi="Cambria"/>
                <w:sz w:val="22"/>
                <w:szCs w:val="22"/>
                <w:u w:val="single"/>
              </w:rPr>
            </w:pPr>
          </w:p>
        </w:tc>
        <w:tc>
          <w:tcPr>
            <w:tcW w:w="6547" w:type="dxa"/>
          </w:tcPr>
          <w:p w:rsidR="008A3897" w:rsidRPr="00156FD2" w:rsidRDefault="008A3897" w:rsidP="00156FD2">
            <w:pPr>
              <w:numPr>
                <w:ilvl w:val="0"/>
                <w:numId w:val="1"/>
              </w:numPr>
              <w:rPr>
                <w:rFonts w:ascii="Cambria" w:hAnsi="Cambria"/>
                <w:sz w:val="22"/>
                <w:szCs w:val="22"/>
              </w:rPr>
            </w:pPr>
            <w:r w:rsidRPr="00156FD2">
              <w:rPr>
                <w:rFonts w:ascii="Cambria" w:hAnsi="Cambria"/>
                <w:sz w:val="22"/>
                <w:szCs w:val="22"/>
              </w:rPr>
              <w:t xml:space="preserve">Provides oversight for overall implementation and management of </w:t>
            </w:r>
            <w:r w:rsidR="007A3DB0">
              <w:rPr>
                <w:rFonts w:ascii="Cambria" w:hAnsi="Cambria"/>
                <w:sz w:val="22"/>
                <w:szCs w:val="22"/>
              </w:rPr>
              <w:t>incident management processes</w:t>
            </w:r>
            <w:r w:rsidRPr="00156FD2">
              <w:rPr>
                <w:rFonts w:ascii="Cambria" w:hAnsi="Cambria"/>
                <w:sz w:val="22"/>
                <w:szCs w:val="22"/>
              </w:rPr>
              <w:t xml:space="preserve"> including, providing technical support within the organization and serves as the liaison with OPWDD</w:t>
            </w:r>
            <w:r w:rsidR="00B64E34">
              <w:rPr>
                <w:rFonts w:ascii="Cambria" w:hAnsi="Cambria"/>
                <w:sz w:val="22"/>
                <w:szCs w:val="22"/>
              </w:rPr>
              <w:t>’s</w:t>
            </w:r>
            <w:r w:rsidRPr="00156FD2">
              <w:rPr>
                <w:rFonts w:ascii="Cambria" w:hAnsi="Cambria"/>
                <w:sz w:val="22"/>
                <w:szCs w:val="22"/>
              </w:rPr>
              <w:t xml:space="preserve"> Incident Management </w:t>
            </w:r>
            <w:r w:rsidR="00B64E34">
              <w:rPr>
                <w:rFonts w:ascii="Cambria" w:hAnsi="Cambria"/>
                <w:sz w:val="22"/>
                <w:szCs w:val="22"/>
              </w:rPr>
              <w:t xml:space="preserve">Unit </w:t>
            </w:r>
            <w:r w:rsidRPr="00156FD2">
              <w:rPr>
                <w:rFonts w:ascii="Cambria" w:hAnsi="Cambria"/>
                <w:sz w:val="22"/>
                <w:szCs w:val="22"/>
              </w:rPr>
              <w:t xml:space="preserve">and Justice Center.  </w:t>
            </w:r>
          </w:p>
          <w:p w:rsidR="008A3897" w:rsidRPr="00156FD2" w:rsidRDefault="008A3897" w:rsidP="00156FD2">
            <w:pPr>
              <w:numPr>
                <w:ilvl w:val="0"/>
                <w:numId w:val="1"/>
              </w:numPr>
              <w:rPr>
                <w:rFonts w:ascii="Cambria" w:hAnsi="Cambria"/>
                <w:sz w:val="22"/>
                <w:szCs w:val="22"/>
              </w:rPr>
            </w:pPr>
            <w:r w:rsidRPr="00156FD2">
              <w:rPr>
                <w:rFonts w:ascii="Cambria" w:hAnsi="Cambria"/>
                <w:sz w:val="22"/>
                <w:szCs w:val="22"/>
              </w:rPr>
              <w:t xml:space="preserve">Monitors all records related to the incident management process to ensure requirements are met per OPWDD regulations. </w:t>
            </w:r>
          </w:p>
          <w:p w:rsidR="00156FD2" w:rsidRPr="00156FD2" w:rsidRDefault="00156FD2" w:rsidP="00156FD2">
            <w:pPr>
              <w:numPr>
                <w:ilvl w:val="0"/>
                <w:numId w:val="1"/>
              </w:numPr>
              <w:rPr>
                <w:rFonts w:ascii="Cambria" w:hAnsi="Cambria"/>
                <w:sz w:val="22"/>
                <w:szCs w:val="22"/>
              </w:rPr>
            </w:pPr>
            <w:r w:rsidRPr="00156FD2">
              <w:rPr>
                <w:rFonts w:ascii="Cambria" w:hAnsi="Cambria"/>
                <w:sz w:val="22"/>
                <w:szCs w:val="22"/>
              </w:rPr>
              <w:t>Completes an Annual Incident Trend Report for submission to CDS Monarch Leadership</w:t>
            </w:r>
            <w:r w:rsidR="00B64E34">
              <w:rPr>
                <w:rFonts w:ascii="Cambria" w:hAnsi="Cambria"/>
                <w:sz w:val="22"/>
                <w:szCs w:val="22"/>
              </w:rPr>
              <w:t>, Incident Review Committee,</w:t>
            </w:r>
            <w:r w:rsidRPr="00156FD2">
              <w:rPr>
                <w:rFonts w:ascii="Cambria" w:hAnsi="Cambria"/>
                <w:sz w:val="22"/>
                <w:szCs w:val="22"/>
              </w:rPr>
              <w:t xml:space="preserve"> and OPWDD.</w:t>
            </w:r>
          </w:p>
          <w:p w:rsidR="00B64E34" w:rsidRDefault="00B64E34" w:rsidP="00B64E34">
            <w:pPr>
              <w:rPr>
                <w:rFonts w:ascii="Cambria" w:hAnsi="Cambria"/>
                <w:sz w:val="22"/>
                <w:szCs w:val="22"/>
              </w:rPr>
            </w:pPr>
          </w:p>
          <w:p w:rsidR="00B64E34" w:rsidRDefault="00B64E34" w:rsidP="00551183">
            <w:pPr>
              <w:pStyle w:val="ListParagraph"/>
              <w:numPr>
                <w:ilvl w:val="0"/>
                <w:numId w:val="9"/>
              </w:numPr>
              <w:rPr>
                <w:rFonts w:ascii="Cambria" w:hAnsi="Cambria"/>
                <w:sz w:val="22"/>
                <w:szCs w:val="22"/>
              </w:rPr>
            </w:pPr>
            <w:r>
              <w:rPr>
                <w:rFonts w:ascii="Cambria" w:hAnsi="Cambria"/>
                <w:sz w:val="22"/>
                <w:szCs w:val="22"/>
              </w:rPr>
              <w:t xml:space="preserve">Monitors and maintains </w:t>
            </w:r>
            <w:r w:rsidR="00551183">
              <w:rPr>
                <w:rFonts w:ascii="Cambria" w:hAnsi="Cambria"/>
                <w:sz w:val="22"/>
                <w:szCs w:val="22"/>
              </w:rPr>
              <w:t xml:space="preserve">electronic </w:t>
            </w:r>
            <w:r>
              <w:rPr>
                <w:rFonts w:ascii="Cambria" w:hAnsi="Cambria"/>
                <w:sz w:val="22"/>
                <w:szCs w:val="22"/>
              </w:rPr>
              <w:t>records in IRMA</w:t>
            </w:r>
            <w:r w:rsidR="00551183">
              <w:rPr>
                <w:rFonts w:ascii="Cambria" w:hAnsi="Cambria"/>
                <w:sz w:val="22"/>
                <w:szCs w:val="22"/>
              </w:rPr>
              <w:t>, completes IRC Minutes, submits Corrective Action Plans, submits Abuse/Neglect Investigations via WSIR.</w:t>
            </w:r>
          </w:p>
          <w:p w:rsidR="00551183" w:rsidRDefault="00551183" w:rsidP="00551183">
            <w:pPr>
              <w:pStyle w:val="ListParagraph"/>
              <w:numPr>
                <w:ilvl w:val="0"/>
                <w:numId w:val="9"/>
              </w:numPr>
              <w:rPr>
                <w:rFonts w:ascii="Cambria" w:hAnsi="Cambria"/>
                <w:sz w:val="22"/>
                <w:szCs w:val="22"/>
              </w:rPr>
            </w:pPr>
            <w:r>
              <w:rPr>
                <w:rFonts w:ascii="Cambria" w:hAnsi="Cambria"/>
                <w:sz w:val="22"/>
                <w:szCs w:val="22"/>
              </w:rPr>
              <w:t>Serves as a liaison with OPWDD’s Incident Management Unit and Justice Center.</w:t>
            </w:r>
          </w:p>
          <w:p w:rsidR="00551183" w:rsidRPr="00C32DCD" w:rsidRDefault="00551183" w:rsidP="00551183">
            <w:pPr>
              <w:pStyle w:val="ListParagraph"/>
              <w:numPr>
                <w:ilvl w:val="0"/>
                <w:numId w:val="9"/>
              </w:numPr>
              <w:rPr>
                <w:rFonts w:ascii="Cambria" w:hAnsi="Cambria"/>
                <w:sz w:val="22"/>
                <w:szCs w:val="22"/>
              </w:rPr>
            </w:pPr>
            <w:r w:rsidRPr="00C32DCD">
              <w:rPr>
                <w:rFonts w:ascii="Cambria" w:hAnsi="Cambria"/>
                <w:sz w:val="22"/>
                <w:szCs w:val="22"/>
              </w:rPr>
              <w:t xml:space="preserve">Completes weekly </w:t>
            </w:r>
            <w:r w:rsidR="00C32DCD" w:rsidRPr="00C32DCD">
              <w:rPr>
                <w:rFonts w:ascii="Cambria" w:hAnsi="Cambria"/>
                <w:sz w:val="22"/>
                <w:szCs w:val="22"/>
              </w:rPr>
              <w:t xml:space="preserve">reports as specified by the DQI to track the Agency’s Incident Management operations.  </w:t>
            </w:r>
          </w:p>
          <w:p w:rsidR="00551183" w:rsidRDefault="00551183" w:rsidP="00551183">
            <w:pPr>
              <w:rPr>
                <w:rFonts w:ascii="Cambria" w:hAnsi="Cambria"/>
                <w:sz w:val="22"/>
                <w:szCs w:val="22"/>
              </w:rPr>
            </w:pPr>
          </w:p>
          <w:p w:rsidR="00551183" w:rsidRDefault="00551183" w:rsidP="00551183">
            <w:pPr>
              <w:pStyle w:val="ListParagraph"/>
              <w:numPr>
                <w:ilvl w:val="0"/>
                <w:numId w:val="10"/>
              </w:numPr>
              <w:rPr>
                <w:rFonts w:ascii="Cambria" w:hAnsi="Cambria"/>
                <w:sz w:val="22"/>
                <w:szCs w:val="22"/>
              </w:rPr>
            </w:pPr>
            <w:r>
              <w:rPr>
                <w:rFonts w:ascii="Cambria" w:hAnsi="Cambria"/>
                <w:sz w:val="22"/>
                <w:szCs w:val="22"/>
              </w:rPr>
              <w:t xml:space="preserve">Completes quality incident investigations of Reportable Incidents, maintaining applicable compliance standards. </w:t>
            </w:r>
          </w:p>
          <w:p w:rsidR="00E06065" w:rsidRPr="00551183" w:rsidRDefault="00AC6AFD" w:rsidP="00433401">
            <w:pPr>
              <w:pStyle w:val="ListParagraph"/>
              <w:numPr>
                <w:ilvl w:val="0"/>
                <w:numId w:val="10"/>
              </w:numPr>
              <w:rPr>
                <w:rFonts w:ascii="Cambria" w:hAnsi="Cambria"/>
                <w:sz w:val="22"/>
                <w:szCs w:val="22"/>
              </w:rPr>
            </w:pPr>
            <w:r>
              <w:rPr>
                <w:rFonts w:ascii="Cambria" w:hAnsi="Cambria"/>
                <w:sz w:val="22"/>
                <w:szCs w:val="22"/>
              </w:rPr>
              <w:t xml:space="preserve">Makes </w:t>
            </w:r>
            <w:r w:rsidR="00551183">
              <w:rPr>
                <w:rFonts w:ascii="Cambria" w:hAnsi="Cambria"/>
                <w:sz w:val="22"/>
                <w:szCs w:val="22"/>
              </w:rPr>
              <w:t xml:space="preserve">appropriate recommendations to </w:t>
            </w:r>
            <w:r>
              <w:rPr>
                <w:rFonts w:ascii="Cambria" w:hAnsi="Cambria"/>
                <w:sz w:val="22"/>
                <w:szCs w:val="22"/>
              </w:rPr>
              <w:t xml:space="preserve">safeguard individuals, ensuring the highest </w:t>
            </w:r>
            <w:r w:rsidR="00551183">
              <w:rPr>
                <w:rFonts w:ascii="Cambria" w:hAnsi="Cambria"/>
                <w:sz w:val="22"/>
                <w:szCs w:val="22"/>
              </w:rPr>
              <w:t>quality care to individuals receiving services.</w:t>
            </w:r>
          </w:p>
        </w:tc>
      </w:tr>
    </w:tbl>
    <w:p w:rsidR="0053389C" w:rsidRDefault="0053389C"/>
    <w:sectPr w:rsidR="0053389C" w:rsidSect="008E1E16">
      <w:footerReference w:type="default" r:id="rId16"/>
      <w:pgSz w:w="12240" w:h="15840"/>
      <w:pgMar w:top="432" w:right="720" w:bottom="432"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7B01" w:rsidRDefault="00917B01" w:rsidP="00E17D3E">
      <w:r>
        <w:separator/>
      </w:r>
    </w:p>
  </w:endnote>
  <w:endnote w:type="continuationSeparator" w:id="0">
    <w:p w:rsidR="00917B01" w:rsidRDefault="00917B01" w:rsidP="00E17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22E" w:rsidRPr="00F972C8" w:rsidRDefault="009D622E">
    <w:pPr>
      <w:pStyle w:val="Footer"/>
      <w:rPr>
        <w:rFonts w:asciiTheme="minorHAnsi" w:hAnsiTheme="minorHAnsi" w:cstheme="minorHAnsi"/>
        <w:sz w:val="20"/>
        <w:szCs w:val="20"/>
      </w:rPr>
    </w:pPr>
    <w:r w:rsidRPr="00F972C8">
      <w:rPr>
        <w:rFonts w:asciiTheme="minorHAnsi" w:hAnsiTheme="minorHAnsi" w:cstheme="minorHAnsi"/>
        <w:sz w:val="20"/>
        <w:szCs w:val="20"/>
      </w:rPr>
      <w:t xml:space="preserve">Page </w:t>
    </w:r>
    <w:r w:rsidRPr="00F972C8">
      <w:rPr>
        <w:rFonts w:asciiTheme="minorHAnsi" w:hAnsiTheme="minorHAnsi" w:cstheme="minorHAnsi"/>
        <w:bCs/>
        <w:sz w:val="20"/>
        <w:szCs w:val="20"/>
      </w:rPr>
      <w:fldChar w:fldCharType="begin"/>
    </w:r>
    <w:r w:rsidRPr="00F972C8">
      <w:rPr>
        <w:rFonts w:asciiTheme="minorHAnsi" w:hAnsiTheme="minorHAnsi" w:cstheme="minorHAnsi"/>
        <w:bCs/>
        <w:sz w:val="20"/>
        <w:szCs w:val="20"/>
      </w:rPr>
      <w:instrText xml:space="preserve"> PAGE  \* Arabic  \* MERGEFORMAT </w:instrText>
    </w:r>
    <w:r w:rsidRPr="00F972C8">
      <w:rPr>
        <w:rFonts w:asciiTheme="minorHAnsi" w:hAnsiTheme="minorHAnsi" w:cstheme="minorHAnsi"/>
        <w:bCs/>
        <w:sz w:val="20"/>
        <w:szCs w:val="20"/>
      </w:rPr>
      <w:fldChar w:fldCharType="separate"/>
    </w:r>
    <w:r w:rsidR="003463D2">
      <w:rPr>
        <w:rFonts w:asciiTheme="minorHAnsi" w:hAnsiTheme="minorHAnsi" w:cstheme="minorHAnsi"/>
        <w:bCs/>
        <w:noProof/>
        <w:sz w:val="20"/>
        <w:szCs w:val="20"/>
      </w:rPr>
      <w:t>1</w:t>
    </w:r>
    <w:r w:rsidRPr="00F972C8">
      <w:rPr>
        <w:rFonts w:asciiTheme="minorHAnsi" w:hAnsiTheme="minorHAnsi" w:cstheme="minorHAnsi"/>
        <w:bCs/>
        <w:sz w:val="20"/>
        <w:szCs w:val="20"/>
      </w:rPr>
      <w:fldChar w:fldCharType="end"/>
    </w:r>
    <w:r w:rsidRPr="00F972C8">
      <w:rPr>
        <w:rFonts w:asciiTheme="minorHAnsi" w:hAnsiTheme="minorHAnsi" w:cstheme="minorHAnsi"/>
        <w:sz w:val="20"/>
        <w:szCs w:val="20"/>
      </w:rPr>
      <w:t xml:space="preserve"> of </w:t>
    </w:r>
    <w:r w:rsidRPr="00F972C8">
      <w:rPr>
        <w:rFonts w:asciiTheme="minorHAnsi" w:hAnsiTheme="minorHAnsi" w:cstheme="minorHAnsi"/>
        <w:bCs/>
        <w:sz w:val="20"/>
        <w:szCs w:val="20"/>
      </w:rPr>
      <w:fldChar w:fldCharType="begin"/>
    </w:r>
    <w:r w:rsidRPr="00F972C8">
      <w:rPr>
        <w:rFonts w:asciiTheme="minorHAnsi" w:hAnsiTheme="minorHAnsi" w:cstheme="minorHAnsi"/>
        <w:bCs/>
        <w:sz w:val="20"/>
        <w:szCs w:val="20"/>
      </w:rPr>
      <w:instrText xml:space="preserve"> NUMPAGES  \* Arabic  \* MERGEFORMAT </w:instrText>
    </w:r>
    <w:r w:rsidRPr="00F972C8">
      <w:rPr>
        <w:rFonts w:asciiTheme="minorHAnsi" w:hAnsiTheme="minorHAnsi" w:cstheme="minorHAnsi"/>
        <w:bCs/>
        <w:sz w:val="20"/>
        <w:szCs w:val="20"/>
      </w:rPr>
      <w:fldChar w:fldCharType="separate"/>
    </w:r>
    <w:r w:rsidR="003463D2">
      <w:rPr>
        <w:rFonts w:asciiTheme="minorHAnsi" w:hAnsiTheme="minorHAnsi" w:cstheme="minorHAnsi"/>
        <w:bCs/>
        <w:noProof/>
        <w:sz w:val="20"/>
        <w:szCs w:val="20"/>
      </w:rPr>
      <w:t>3</w:t>
    </w:r>
    <w:r w:rsidRPr="00F972C8">
      <w:rPr>
        <w:rFonts w:asciiTheme="minorHAnsi" w:hAnsiTheme="minorHAnsi" w:cstheme="minorHAnsi"/>
        <w:bCs/>
        <w:sz w:val="20"/>
        <w:szCs w:val="20"/>
      </w:rPr>
      <w:fldChar w:fldCharType="end"/>
    </w:r>
    <w:r w:rsidR="00BD0936" w:rsidRPr="00F972C8">
      <w:rPr>
        <w:rFonts w:asciiTheme="minorHAnsi" w:hAnsiTheme="minorHAnsi" w:cstheme="minorHAnsi"/>
        <w:bCs/>
        <w:sz w:val="20"/>
        <w:szCs w:val="20"/>
      </w:rPr>
      <w:t xml:space="preserve"> CDSM_</w:t>
    </w:r>
    <w:r w:rsidR="008C2AD0" w:rsidRPr="00F972C8">
      <w:rPr>
        <w:rFonts w:asciiTheme="minorHAnsi" w:hAnsiTheme="minorHAnsi" w:cstheme="minorHAnsi"/>
        <w:bCs/>
        <w:sz w:val="20"/>
        <w:szCs w:val="20"/>
      </w:rPr>
      <w:t>QA</w:t>
    </w:r>
    <w:r w:rsidR="00BD0936" w:rsidRPr="00F972C8">
      <w:rPr>
        <w:rFonts w:asciiTheme="minorHAnsi" w:hAnsiTheme="minorHAnsi" w:cstheme="minorHAnsi"/>
        <w:bCs/>
        <w:sz w:val="20"/>
        <w:szCs w:val="20"/>
      </w:rPr>
      <w:t>01_Incident Management</w:t>
    </w:r>
    <w:r w:rsidR="00253D43" w:rsidRPr="00F972C8">
      <w:rPr>
        <w:rFonts w:asciiTheme="minorHAnsi" w:hAnsiTheme="minorHAnsi" w:cstheme="minorHAnsi"/>
        <w:bCs/>
        <w:sz w:val="20"/>
        <w:szCs w:val="20"/>
      </w:rPr>
      <w:tab/>
    </w:r>
    <w:r w:rsidR="00253D43" w:rsidRPr="00F972C8">
      <w:rPr>
        <w:rFonts w:asciiTheme="minorHAnsi" w:hAnsiTheme="minorHAnsi" w:cstheme="minorHAnsi"/>
        <w:bCs/>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7B01" w:rsidRDefault="00917B01" w:rsidP="00E17D3E">
      <w:r>
        <w:separator/>
      </w:r>
    </w:p>
  </w:footnote>
  <w:footnote w:type="continuationSeparator" w:id="0">
    <w:p w:rsidR="00917B01" w:rsidRDefault="00917B01" w:rsidP="00E17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24A87"/>
    <w:multiLevelType w:val="hybridMultilevel"/>
    <w:tmpl w:val="33C8DA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D17366B"/>
    <w:multiLevelType w:val="hybridMultilevel"/>
    <w:tmpl w:val="6234DD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D41129"/>
    <w:multiLevelType w:val="hybridMultilevel"/>
    <w:tmpl w:val="782A4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E1050F"/>
    <w:multiLevelType w:val="hybridMultilevel"/>
    <w:tmpl w:val="697C1F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51F28FF"/>
    <w:multiLevelType w:val="multilevel"/>
    <w:tmpl w:val="AA3440A6"/>
    <w:lvl w:ilvl="0">
      <w:start w:val="1"/>
      <w:numFmt w:val="upperRoman"/>
      <w:lvlText w:val="%1."/>
      <w:lvlJc w:val="left"/>
      <w:pPr>
        <w:tabs>
          <w:tab w:val="num" w:pos="360"/>
        </w:tabs>
        <w:ind w:left="360" w:hanging="720"/>
      </w:pPr>
      <w:rPr>
        <w:rFonts w:hint="default"/>
      </w:rPr>
    </w:lvl>
    <w:lvl w:ilvl="1">
      <w:start w:val="1"/>
      <w:numFmt w:val="decimal"/>
      <w:lvlText w:val="%2."/>
      <w:lvlJc w:val="left"/>
      <w:pPr>
        <w:tabs>
          <w:tab w:val="num" w:pos="1080"/>
        </w:tabs>
        <w:ind w:left="1080" w:hanging="720"/>
      </w:pPr>
      <w:rPr>
        <w:rFonts w:hint="default"/>
      </w:rPr>
    </w:lvl>
    <w:lvl w:ilvl="2">
      <w:start w:val="1"/>
      <w:numFmt w:val="lowerRoman"/>
      <w:lvlText w:val="%3."/>
      <w:lvlJc w:val="right"/>
      <w:pPr>
        <w:tabs>
          <w:tab w:val="num" w:pos="1440"/>
        </w:tabs>
        <w:ind w:left="1440" w:hanging="180"/>
      </w:pPr>
    </w:lvl>
    <w:lvl w:ilvl="3">
      <w:start w:val="1"/>
      <w:numFmt w:val="lowerRoman"/>
      <w:lvlText w:val="(%4)"/>
      <w:lvlJc w:val="left"/>
      <w:pPr>
        <w:ind w:left="2520" w:hanging="720"/>
      </w:pPr>
      <w:rPr>
        <w:rFonts w:hint="default"/>
      </w:r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5" w15:restartNumberingAfterBreak="0">
    <w:nsid w:val="385D7FF2"/>
    <w:multiLevelType w:val="hybridMultilevel"/>
    <w:tmpl w:val="5D26D52C"/>
    <w:lvl w:ilvl="0" w:tplc="0409000F">
      <w:start w:val="1"/>
      <w:numFmt w:val="decimal"/>
      <w:lvlText w:val="%1."/>
      <w:lvlJc w:val="left"/>
      <w:pPr>
        <w:tabs>
          <w:tab w:val="num" w:pos="360"/>
        </w:tabs>
        <w:ind w:left="360" w:hanging="360"/>
      </w:pPr>
      <w:rPr>
        <w:rFonts w:hint="default"/>
      </w:rPr>
    </w:lvl>
    <w:lvl w:ilvl="1" w:tplc="04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6500C4"/>
    <w:multiLevelType w:val="hybridMultilevel"/>
    <w:tmpl w:val="6696F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2F6B24"/>
    <w:multiLevelType w:val="hybridMultilevel"/>
    <w:tmpl w:val="88F0EC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E0178E0"/>
    <w:multiLevelType w:val="hybridMultilevel"/>
    <w:tmpl w:val="FC9212E0"/>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62E2607"/>
    <w:multiLevelType w:val="hybridMultilevel"/>
    <w:tmpl w:val="A62450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D3401FE"/>
    <w:multiLevelType w:val="hybridMultilevel"/>
    <w:tmpl w:val="66EE28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4"/>
  </w:num>
  <w:num w:numId="3">
    <w:abstractNumId w:val="2"/>
  </w:num>
  <w:num w:numId="4">
    <w:abstractNumId w:val="9"/>
  </w:num>
  <w:num w:numId="5">
    <w:abstractNumId w:val="10"/>
  </w:num>
  <w:num w:numId="6">
    <w:abstractNumId w:val="0"/>
  </w:num>
  <w:num w:numId="7">
    <w:abstractNumId w:val="5"/>
  </w:num>
  <w:num w:numId="8">
    <w:abstractNumId w:val="6"/>
  </w:num>
  <w:num w:numId="9">
    <w:abstractNumId w:val="7"/>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A3E"/>
    <w:rsid w:val="00025C8D"/>
    <w:rsid w:val="0003240E"/>
    <w:rsid w:val="00066D6D"/>
    <w:rsid w:val="00082135"/>
    <w:rsid w:val="000F3483"/>
    <w:rsid w:val="00156FD2"/>
    <w:rsid w:val="00187785"/>
    <w:rsid w:val="001A0034"/>
    <w:rsid w:val="001C2623"/>
    <w:rsid w:val="001C51A7"/>
    <w:rsid w:val="001D50E5"/>
    <w:rsid w:val="00253D43"/>
    <w:rsid w:val="002544D5"/>
    <w:rsid w:val="00267BAB"/>
    <w:rsid w:val="002940E5"/>
    <w:rsid w:val="002B5732"/>
    <w:rsid w:val="00307812"/>
    <w:rsid w:val="003463D2"/>
    <w:rsid w:val="0039705B"/>
    <w:rsid w:val="003A7892"/>
    <w:rsid w:val="00406D7D"/>
    <w:rsid w:val="00433401"/>
    <w:rsid w:val="00463977"/>
    <w:rsid w:val="00475FCC"/>
    <w:rsid w:val="004837D8"/>
    <w:rsid w:val="0048515F"/>
    <w:rsid w:val="00493E6C"/>
    <w:rsid w:val="004A5328"/>
    <w:rsid w:val="0053389C"/>
    <w:rsid w:val="00551183"/>
    <w:rsid w:val="005F334D"/>
    <w:rsid w:val="00665CB7"/>
    <w:rsid w:val="007145E2"/>
    <w:rsid w:val="00787581"/>
    <w:rsid w:val="007A3DB0"/>
    <w:rsid w:val="007B5D70"/>
    <w:rsid w:val="007D5BF4"/>
    <w:rsid w:val="00804C96"/>
    <w:rsid w:val="00816574"/>
    <w:rsid w:val="0081736F"/>
    <w:rsid w:val="00824E2D"/>
    <w:rsid w:val="0085694C"/>
    <w:rsid w:val="008752E4"/>
    <w:rsid w:val="008A3897"/>
    <w:rsid w:val="008C2AD0"/>
    <w:rsid w:val="008E1E16"/>
    <w:rsid w:val="00917B01"/>
    <w:rsid w:val="009D622E"/>
    <w:rsid w:val="00A14A6E"/>
    <w:rsid w:val="00AC6AFD"/>
    <w:rsid w:val="00AD32AD"/>
    <w:rsid w:val="00AE7899"/>
    <w:rsid w:val="00B52FFD"/>
    <w:rsid w:val="00B64E34"/>
    <w:rsid w:val="00BA6810"/>
    <w:rsid w:val="00BC23CD"/>
    <w:rsid w:val="00BD0936"/>
    <w:rsid w:val="00C15E8D"/>
    <w:rsid w:val="00C26A3E"/>
    <w:rsid w:val="00C32DCD"/>
    <w:rsid w:val="00C34449"/>
    <w:rsid w:val="00C52EB6"/>
    <w:rsid w:val="00C8218B"/>
    <w:rsid w:val="00CD6994"/>
    <w:rsid w:val="00CF6BAC"/>
    <w:rsid w:val="00D10A67"/>
    <w:rsid w:val="00D35137"/>
    <w:rsid w:val="00DA5D8C"/>
    <w:rsid w:val="00DB35D3"/>
    <w:rsid w:val="00DE34D9"/>
    <w:rsid w:val="00DE3AE6"/>
    <w:rsid w:val="00E06065"/>
    <w:rsid w:val="00E17D3E"/>
    <w:rsid w:val="00E51B18"/>
    <w:rsid w:val="00E73F66"/>
    <w:rsid w:val="00E745CF"/>
    <w:rsid w:val="00E8210F"/>
    <w:rsid w:val="00E827EB"/>
    <w:rsid w:val="00E91466"/>
    <w:rsid w:val="00EB0577"/>
    <w:rsid w:val="00EC4FEE"/>
    <w:rsid w:val="00EC58F1"/>
    <w:rsid w:val="00EE1B72"/>
    <w:rsid w:val="00F33989"/>
    <w:rsid w:val="00F445A1"/>
    <w:rsid w:val="00F85C33"/>
    <w:rsid w:val="00F85F07"/>
    <w:rsid w:val="00F972C8"/>
    <w:rsid w:val="05BC1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D5ACFC"/>
  <w15:chartTrackingRefBased/>
  <w15:docId w15:val="{056E5B42-A5E5-413A-A7ED-29C0B119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A3E"/>
    <w:pPr>
      <w:spacing w:after="0" w:line="240" w:lineRule="auto"/>
    </w:pPr>
    <w:rPr>
      <w:rFonts w:ascii="Bookman Old Style" w:eastAsia="Times New Roman" w:hAnsi="Bookman Old Style" w:cs="Times New Roman"/>
      <w:sz w:val="24"/>
      <w:szCs w:val="24"/>
    </w:rPr>
  </w:style>
  <w:style w:type="paragraph" w:styleId="Heading2">
    <w:name w:val="heading 2"/>
    <w:basedOn w:val="Normal"/>
    <w:next w:val="Normal"/>
    <w:link w:val="Heading2Char"/>
    <w:qFormat/>
    <w:rsid w:val="00E51B18"/>
    <w:pPr>
      <w:keepNext/>
      <w:ind w:left="-360"/>
      <w:outlineLvl w:val="1"/>
    </w:pPr>
    <w:rPr>
      <w:rFonts w:ascii="Times New Roman" w:hAnsi="Times New Roman"/>
      <w:b/>
      <w:sz w:val="20"/>
      <w:szCs w:val="20"/>
      <w:u w:val="single"/>
      <w:lang w:val="x-none" w:eastAsia="x-none"/>
    </w:rPr>
  </w:style>
  <w:style w:type="paragraph" w:styleId="Heading3">
    <w:name w:val="heading 3"/>
    <w:basedOn w:val="Normal"/>
    <w:next w:val="Normal"/>
    <w:link w:val="Heading3Char"/>
    <w:qFormat/>
    <w:rsid w:val="00E51B18"/>
    <w:pPr>
      <w:keepNext/>
      <w:ind w:left="-360"/>
      <w:outlineLvl w:val="2"/>
    </w:pPr>
    <w:rPr>
      <w:rFonts w:ascii="Times New Roman" w:hAnsi="Times New Roman"/>
      <w:b/>
      <w:szCs w:val="20"/>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D3E"/>
    <w:pPr>
      <w:tabs>
        <w:tab w:val="center" w:pos="4680"/>
        <w:tab w:val="right" w:pos="9360"/>
      </w:tabs>
    </w:pPr>
  </w:style>
  <w:style w:type="character" w:customStyle="1" w:styleId="HeaderChar">
    <w:name w:val="Header Char"/>
    <w:basedOn w:val="DefaultParagraphFont"/>
    <w:link w:val="Header"/>
    <w:uiPriority w:val="99"/>
    <w:rsid w:val="00E17D3E"/>
    <w:rPr>
      <w:rFonts w:ascii="Bookman Old Style" w:eastAsia="Times New Roman" w:hAnsi="Bookman Old Style" w:cs="Times New Roman"/>
      <w:sz w:val="24"/>
      <w:szCs w:val="24"/>
    </w:rPr>
  </w:style>
  <w:style w:type="paragraph" w:styleId="Footer">
    <w:name w:val="footer"/>
    <w:basedOn w:val="Normal"/>
    <w:link w:val="FooterChar"/>
    <w:uiPriority w:val="99"/>
    <w:unhideWhenUsed/>
    <w:rsid w:val="00E17D3E"/>
    <w:pPr>
      <w:tabs>
        <w:tab w:val="center" w:pos="4680"/>
        <w:tab w:val="right" w:pos="9360"/>
      </w:tabs>
    </w:pPr>
  </w:style>
  <w:style w:type="character" w:customStyle="1" w:styleId="FooterChar">
    <w:name w:val="Footer Char"/>
    <w:basedOn w:val="DefaultParagraphFont"/>
    <w:link w:val="Footer"/>
    <w:uiPriority w:val="99"/>
    <w:rsid w:val="00E17D3E"/>
    <w:rPr>
      <w:rFonts w:ascii="Bookman Old Style" w:eastAsia="Times New Roman" w:hAnsi="Bookman Old Style" w:cs="Times New Roman"/>
      <w:sz w:val="24"/>
      <w:szCs w:val="24"/>
    </w:rPr>
  </w:style>
  <w:style w:type="character" w:customStyle="1" w:styleId="Heading2Char">
    <w:name w:val="Heading 2 Char"/>
    <w:basedOn w:val="DefaultParagraphFont"/>
    <w:link w:val="Heading2"/>
    <w:rsid w:val="00E51B18"/>
    <w:rPr>
      <w:rFonts w:ascii="Times New Roman" w:eastAsia="Times New Roman" w:hAnsi="Times New Roman" w:cs="Times New Roman"/>
      <w:b/>
      <w:sz w:val="20"/>
      <w:szCs w:val="20"/>
      <w:u w:val="single"/>
      <w:lang w:val="x-none" w:eastAsia="x-none"/>
    </w:rPr>
  </w:style>
  <w:style w:type="character" w:customStyle="1" w:styleId="Heading3Char">
    <w:name w:val="Heading 3 Char"/>
    <w:basedOn w:val="DefaultParagraphFont"/>
    <w:link w:val="Heading3"/>
    <w:rsid w:val="00E51B18"/>
    <w:rPr>
      <w:rFonts w:ascii="Times New Roman" w:eastAsia="Times New Roman" w:hAnsi="Times New Roman" w:cs="Times New Roman"/>
      <w:b/>
      <w:sz w:val="24"/>
      <w:szCs w:val="20"/>
      <w:u w:val="single"/>
      <w:lang w:val="x-none" w:eastAsia="x-none"/>
    </w:rPr>
  </w:style>
  <w:style w:type="paragraph" w:styleId="BodyTextIndent">
    <w:name w:val="Body Text Indent"/>
    <w:basedOn w:val="Normal"/>
    <w:link w:val="BodyTextIndentChar"/>
    <w:rsid w:val="00E51B18"/>
    <w:pPr>
      <w:ind w:left="-360"/>
    </w:pPr>
    <w:rPr>
      <w:rFonts w:ascii="Times New Roman" w:hAnsi="Times New Roman"/>
      <w:szCs w:val="20"/>
      <w:lang w:val="x-none" w:eastAsia="x-none"/>
    </w:rPr>
  </w:style>
  <w:style w:type="character" w:customStyle="1" w:styleId="BodyTextIndentChar">
    <w:name w:val="Body Text Indent Char"/>
    <w:basedOn w:val="DefaultParagraphFont"/>
    <w:link w:val="BodyTextIndent"/>
    <w:rsid w:val="00E51B18"/>
    <w:rPr>
      <w:rFonts w:ascii="Times New Roman" w:eastAsia="Times New Roman" w:hAnsi="Times New Roman" w:cs="Times New Roman"/>
      <w:sz w:val="24"/>
      <w:szCs w:val="20"/>
      <w:lang w:val="x-none" w:eastAsia="x-none"/>
    </w:rPr>
  </w:style>
  <w:style w:type="paragraph" w:styleId="ListParagraph">
    <w:name w:val="List Paragraph"/>
    <w:basedOn w:val="Normal"/>
    <w:uiPriority w:val="34"/>
    <w:qFormat/>
    <w:rsid w:val="00E51B18"/>
    <w:pPr>
      <w:ind w:left="720"/>
    </w:pPr>
  </w:style>
  <w:style w:type="paragraph" w:customStyle="1" w:styleId="Default">
    <w:name w:val="Default"/>
    <w:rsid w:val="00E51B1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307812"/>
    <w:rPr>
      <w:color w:val="0563C1" w:themeColor="hyperlink"/>
      <w:u w:val="single"/>
    </w:rPr>
  </w:style>
  <w:style w:type="character" w:styleId="UnresolvedMention">
    <w:name w:val="Unresolved Mention"/>
    <w:basedOn w:val="DefaultParagraphFont"/>
    <w:uiPriority w:val="99"/>
    <w:semiHidden/>
    <w:unhideWhenUsed/>
    <w:rsid w:val="00307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dslt.doc.cqs.symplr.com/file/fileCustomid/CDSM%20QA%2001%20Procedure%200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dslt.doc.cqs.symplr.com/file/fileCustomid/CDSM%20QA%2001%20Procedure%2003"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dslt.doc.cqs.symplr.com/file/fileCustomid/CDSM%20QA%2001%20Procedure%2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D511B2FDF0B9479D4E479B860DB324" ma:contentTypeVersion="8" ma:contentTypeDescription="Create a new document." ma:contentTypeScope="" ma:versionID="9351d09a702202ef7951563af0f67cd5">
  <xsd:schema xmlns:xsd="http://www.w3.org/2001/XMLSchema" xmlns:xs="http://www.w3.org/2001/XMLSchema" xmlns:p="http://schemas.microsoft.com/office/2006/metadata/properties" xmlns:ns2="cbc66e53-ee9a-45a9-b000-9d2047c8147b" xmlns:ns3="1829c214-aabe-4849-a76d-1ab1b7198800" targetNamespace="http://schemas.microsoft.com/office/2006/metadata/properties" ma:root="true" ma:fieldsID="4a2f87fe31d46caa460255e2b63b8347" ns2:_="" ns3:_="">
    <xsd:import namespace="cbc66e53-ee9a-45a9-b000-9d2047c8147b"/>
    <xsd:import namespace="1829c214-aabe-4849-a76d-1ab1b7198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66e53-ee9a-45a9-b000-9d2047c8147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29c214-aabe-4849-a76d-1ab1b7198800"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1D6F8-0074-4FC0-9C0A-FDD83FE83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66e53-ee9a-45a9-b000-9d2047c8147b"/>
    <ds:schemaRef ds:uri="1829c214-aabe-4849-a76d-1ab1b7198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465626-1800-4A02-9E66-DAA9A4C68A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5DE1E7-6551-4D2C-A292-4B247B8A1652}">
  <ds:schemaRefs>
    <ds:schemaRef ds:uri="http://schemas.microsoft.com/sharepoint/v3/contenttype/forms"/>
  </ds:schemaRefs>
</ds:datastoreItem>
</file>

<file path=customXml/itemProps4.xml><?xml version="1.0" encoding="utf-8"?>
<ds:datastoreItem xmlns:ds="http://schemas.openxmlformats.org/officeDocument/2006/customXml" ds:itemID="{2AF9B0B8-21B6-4FC4-97CF-FE70B75F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1577</Words>
  <Characters>8992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Carra</dc:creator>
  <cp:keywords/>
  <dc:description/>
  <cp:lastModifiedBy>Carrie Carra</cp:lastModifiedBy>
  <cp:revision>9</cp:revision>
  <dcterms:created xsi:type="dcterms:W3CDTF">2024-08-20T17:45:00Z</dcterms:created>
  <dcterms:modified xsi:type="dcterms:W3CDTF">2024-10-14T19:00:00Z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0x010100B9D511B2FDF0B9479D4E479B860DB324</vt:lpwstr>
  </property>
</Properties>
</file>